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4A181" w14:textId="329FAAF3" w:rsidR="00E80228" w:rsidRDefault="00E80228" w:rsidP="00E80228">
      <w:pPr>
        <w:tabs>
          <w:tab w:val="left" w:pos="2325"/>
        </w:tabs>
        <w:jc w:val="center"/>
        <w:rPr>
          <w:rFonts w:asciiTheme="majorHAnsi" w:hAnsiTheme="majorHAnsi"/>
          <w:b/>
          <w:lang w:eastAsia="es-ES"/>
        </w:rPr>
      </w:pPr>
      <w:r>
        <w:rPr>
          <w:rFonts w:asciiTheme="majorHAnsi" w:hAnsiTheme="majorHAnsi"/>
          <w:b/>
          <w:i/>
          <w:lang w:eastAsia="es-ES"/>
        </w:rPr>
        <w:t>“</w:t>
      </w:r>
      <w:r w:rsidR="00741A7E" w:rsidRPr="00741A7E">
        <w:rPr>
          <w:rFonts w:asciiTheme="majorHAnsi" w:hAnsiTheme="majorHAnsi"/>
          <w:b/>
          <w:i/>
          <w:lang w:eastAsia="es-ES"/>
        </w:rPr>
        <w:t>CAMOUFLAGES</w:t>
      </w:r>
      <w:r>
        <w:rPr>
          <w:rFonts w:asciiTheme="majorHAnsi" w:hAnsiTheme="majorHAnsi"/>
          <w:b/>
          <w:i/>
          <w:lang w:eastAsia="es-ES"/>
        </w:rPr>
        <w:t>”</w:t>
      </w:r>
      <w:r>
        <w:rPr>
          <w:rFonts w:asciiTheme="majorHAnsi" w:hAnsiTheme="majorHAnsi"/>
          <w:b/>
          <w:lang w:eastAsia="es-ES"/>
        </w:rPr>
        <w:t xml:space="preserve"> ES EL TÍTULO DEL NUEVO TRABAJO DE JOAN FONTCUBERTA, QUE SE EXPONDRÁ EN EL MUSEO UNIVERSIDAD DE NAVARRA A PARTIR DEL 13 DE ABRIL</w:t>
      </w:r>
    </w:p>
    <w:p w14:paraId="24F8E842" w14:textId="2E6FCD4A" w:rsidR="00E80228" w:rsidRDefault="00E80228" w:rsidP="00E80228">
      <w:pPr>
        <w:jc w:val="center"/>
        <w:rPr>
          <w:rFonts w:asciiTheme="majorHAnsi" w:hAnsiTheme="majorHAnsi"/>
          <w:i/>
          <w:lang w:eastAsia="es-ES"/>
        </w:rPr>
      </w:pPr>
      <w:r>
        <w:rPr>
          <w:rFonts w:asciiTheme="majorHAnsi" w:hAnsiTheme="majorHAnsi"/>
          <w:i/>
          <w:lang w:eastAsia="es-ES"/>
        </w:rPr>
        <w:t xml:space="preserve">La muestra, que estará vigente hasta el 11 de septiembre, ha sido </w:t>
      </w:r>
      <w:proofErr w:type="spellStart"/>
      <w:r>
        <w:rPr>
          <w:rFonts w:asciiTheme="majorHAnsi" w:hAnsiTheme="majorHAnsi"/>
          <w:i/>
          <w:lang w:eastAsia="es-ES"/>
        </w:rPr>
        <w:t>co</w:t>
      </w:r>
      <w:proofErr w:type="spellEnd"/>
      <w:r w:rsidR="00B02AC7">
        <w:rPr>
          <w:rFonts w:asciiTheme="majorHAnsi" w:hAnsiTheme="majorHAnsi"/>
          <w:i/>
          <w:lang w:eastAsia="es-ES"/>
        </w:rPr>
        <w:t xml:space="preserve">-producida por la </w:t>
      </w:r>
      <w:proofErr w:type="spellStart"/>
      <w:r w:rsidR="00B02AC7">
        <w:rPr>
          <w:rFonts w:asciiTheme="majorHAnsi" w:hAnsiTheme="majorHAnsi"/>
          <w:i/>
          <w:lang w:eastAsia="es-ES"/>
        </w:rPr>
        <w:t>Maison</w:t>
      </w:r>
      <w:proofErr w:type="spellEnd"/>
      <w:r w:rsidR="00B02AC7">
        <w:rPr>
          <w:rFonts w:asciiTheme="majorHAnsi" w:hAnsiTheme="majorHAnsi"/>
          <w:i/>
          <w:lang w:eastAsia="es-ES"/>
        </w:rPr>
        <w:t xml:space="preserve"> </w:t>
      </w:r>
      <w:proofErr w:type="spellStart"/>
      <w:r w:rsidR="00B02AC7">
        <w:rPr>
          <w:rFonts w:asciiTheme="majorHAnsi" w:hAnsiTheme="majorHAnsi"/>
          <w:i/>
          <w:lang w:eastAsia="es-ES"/>
        </w:rPr>
        <w:t>Européenne</w:t>
      </w:r>
      <w:proofErr w:type="spellEnd"/>
      <w:r w:rsidR="00B02AC7">
        <w:rPr>
          <w:rFonts w:asciiTheme="majorHAnsi" w:hAnsiTheme="majorHAnsi"/>
          <w:i/>
          <w:lang w:eastAsia="es-ES"/>
        </w:rPr>
        <w:t xml:space="preserve"> de la </w:t>
      </w:r>
      <w:proofErr w:type="spellStart"/>
      <w:r w:rsidR="00B02AC7">
        <w:rPr>
          <w:rFonts w:asciiTheme="majorHAnsi" w:hAnsiTheme="majorHAnsi"/>
          <w:i/>
          <w:lang w:eastAsia="es-ES"/>
        </w:rPr>
        <w:t>Photographie</w:t>
      </w:r>
      <w:proofErr w:type="spellEnd"/>
      <w:r w:rsidR="00CC677D">
        <w:rPr>
          <w:rFonts w:asciiTheme="majorHAnsi" w:hAnsiTheme="majorHAnsi"/>
          <w:i/>
          <w:lang w:eastAsia="es-ES"/>
        </w:rPr>
        <w:t>, de París</w:t>
      </w:r>
      <w:bookmarkStart w:id="0" w:name="_GoBack"/>
      <w:bookmarkEnd w:id="0"/>
    </w:p>
    <w:p w14:paraId="48006784" w14:textId="40F369D2" w:rsidR="006E08F5" w:rsidRDefault="00E80228" w:rsidP="00E80228">
      <w:pPr>
        <w:jc w:val="center"/>
        <w:rPr>
          <w:rFonts w:asciiTheme="majorHAnsi" w:hAnsiTheme="majorHAnsi"/>
          <w:i/>
          <w:lang w:eastAsia="es-ES"/>
        </w:rPr>
      </w:pPr>
      <w:r>
        <w:rPr>
          <w:rFonts w:asciiTheme="majorHAnsi" w:hAnsiTheme="majorHAnsi"/>
          <w:i/>
          <w:lang w:eastAsia="es-ES"/>
        </w:rPr>
        <w:t xml:space="preserve">Algunas piezas que se exhiben proceden de préstamos del Museo de Ciencias y de la Facultad de Farmacia </w:t>
      </w:r>
      <w:r w:rsidR="00DB7845">
        <w:rPr>
          <w:rFonts w:asciiTheme="majorHAnsi" w:hAnsiTheme="majorHAnsi"/>
          <w:i/>
          <w:lang w:eastAsia="es-ES"/>
        </w:rPr>
        <w:t xml:space="preserve">de la </w:t>
      </w:r>
      <w:r>
        <w:rPr>
          <w:rFonts w:asciiTheme="majorHAnsi" w:hAnsiTheme="majorHAnsi"/>
          <w:i/>
          <w:lang w:eastAsia="es-ES"/>
        </w:rPr>
        <w:t xml:space="preserve">propia </w:t>
      </w:r>
      <w:r w:rsidR="00DB7845">
        <w:rPr>
          <w:rFonts w:asciiTheme="majorHAnsi" w:hAnsiTheme="majorHAnsi"/>
          <w:i/>
          <w:lang w:eastAsia="es-ES"/>
        </w:rPr>
        <w:t>Universidad de Navarra</w:t>
      </w:r>
    </w:p>
    <w:p w14:paraId="26866616" w14:textId="1FDED0E1" w:rsidR="00F43E77" w:rsidRDefault="00F05888" w:rsidP="00DD2A37">
      <w:pPr>
        <w:spacing w:after="120"/>
        <w:ind w:firstLine="708"/>
        <w:jc w:val="both"/>
        <w:rPr>
          <w:rFonts w:asciiTheme="majorHAnsi" w:hAnsiTheme="majorHAnsi"/>
        </w:rPr>
      </w:pPr>
      <w:r w:rsidRPr="0021072E">
        <w:rPr>
          <w:rFonts w:asciiTheme="majorHAnsi" w:hAnsiTheme="majorHAnsi"/>
          <w:i/>
        </w:rPr>
        <w:t xml:space="preserve">Pamplona, </w:t>
      </w:r>
      <w:r w:rsidR="003C38F0">
        <w:rPr>
          <w:rFonts w:asciiTheme="majorHAnsi" w:hAnsiTheme="majorHAnsi"/>
          <w:i/>
        </w:rPr>
        <w:t>22 de marzo de 2016</w:t>
      </w:r>
      <w:r w:rsidR="00E04B7D" w:rsidRPr="0021072E">
        <w:rPr>
          <w:rFonts w:asciiTheme="majorHAnsi" w:hAnsiTheme="majorHAnsi"/>
        </w:rPr>
        <w:t xml:space="preserve">.- </w:t>
      </w:r>
      <w:r w:rsidR="003C38F0">
        <w:rPr>
          <w:rFonts w:asciiTheme="majorHAnsi" w:hAnsiTheme="majorHAnsi"/>
        </w:rPr>
        <w:t xml:space="preserve">El Museo Universidad de Navarra inaugurará el próximo 13 de abril </w:t>
      </w:r>
      <w:r w:rsidR="00751290">
        <w:rPr>
          <w:rFonts w:asciiTheme="majorHAnsi" w:hAnsiTheme="majorHAnsi"/>
        </w:rPr>
        <w:t>“</w:t>
      </w:r>
      <w:proofErr w:type="spellStart"/>
      <w:r w:rsidR="003C38F0" w:rsidRPr="003C38F0">
        <w:rPr>
          <w:rFonts w:asciiTheme="majorHAnsi" w:hAnsiTheme="majorHAnsi"/>
          <w:i/>
        </w:rPr>
        <w:t>Camouflages</w:t>
      </w:r>
      <w:proofErr w:type="spellEnd"/>
      <w:r w:rsidR="00751290">
        <w:rPr>
          <w:rFonts w:asciiTheme="majorHAnsi" w:hAnsiTheme="majorHAnsi"/>
          <w:i/>
        </w:rPr>
        <w:t>”</w:t>
      </w:r>
      <w:r w:rsidR="003C38F0">
        <w:rPr>
          <w:rFonts w:asciiTheme="majorHAnsi" w:hAnsiTheme="majorHAnsi"/>
        </w:rPr>
        <w:t xml:space="preserve">, </w:t>
      </w:r>
      <w:r w:rsidR="00E3498E">
        <w:rPr>
          <w:rFonts w:asciiTheme="majorHAnsi" w:hAnsiTheme="majorHAnsi"/>
        </w:rPr>
        <w:t>una revisión de</w:t>
      </w:r>
      <w:r w:rsidR="00116F83">
        <w:rPr>
          <w:rFonts w:asciiTheme="majorHAnsi" w:hAnsiTheme="majorHAnsi"/>
        </w:rPr>
        <w:t>l</w:t>
      </w:r>
      <w:r w:rsidR="00E3498E">
        <w:rPr>
          <w:rFonts w:asciiTheme="majorHAnsi" w:hAnsiTheme="majorHAnsi"/>
        </w:rPr>
        <w:t xml:space="preserve"> trabajo artístico </w:t>
      </w:r>
      <w:r w:rsidR="00116F83">
        <w:rPr>
          <w:rFonts w:asciiTheme="majorHAnsi" w:hAnsiTheme="majorHAnsi"/>
        </w:rPr>
        <w:t xml:space="preserve">de Joan </w:t>
      </w:r>
      <w:proofErr w:type="spellStart"/>
      <w:r w:rsidR="00116F83">
        <w:rPr>
          <w:rFonts w:asciiTheme="majorHAnsi" w:hAnsiTheme="majorHAnsi"/>
        </w:rPr>
        <w:t>Fontcuberta</w:t>
      </w:r>
      <w:proofErr w:type="spellEnd"/>
      <w:r w:rsidR="00116F83">
        <w:rPr>
          <w:rFonts w:asciiTheme="majorHAnsi" w:hAnsiTheme="majorHAnsi"/>
        </w:rPr>
        <w:t xml:space="preserve"> (Barcelona</w:t>
      </w:r>
      <w:r w:rsidR="00116F83" w:rsidRPr="003C38F0">
        <w:rPr>
          <w:rFonts w:asciiTheme="majorHAnsi" w:hAnsiTheme="majorHAnsi"/>
        </w:rPr>
        <w:t>,</w:t>
      </w:r>
      <w:r w:rsidR="00116F83">
        <w:rPr>
          <w:rFonts w:asciiTheme="majorHAnsi" w:hAnsiTheme="majorHAnsi"/>
        </w:rPr>
        <w:t xml:space="preserve"> 1955)</w:t>
      </w:r>
      <w:r w:rsidR="00DD2A37">
        <w:rPr>
          <w:rFonts w:asciiTheme="majorHAnsi" w:hAnsiTheme="majorHAnsi"/>
        </w:rPr>
        <w:t>. C</w:t>
      </w:r>
      <w:r w:rsidR="00116F83">
        <w:rPr>
          <w:rFonts w:asciiTheme="majorHAnsi" w:hAnsiTheme="majorHAnsi"/>
        </w:rPr>
        <w:t xml:space="preserve">o-producida por la </w:t>
      </w:r>
      <w:proofErr w:type="spellStart"/>
      <w:r w:rsidR="00116F83">
        <w:rPr>
          <w:rFonts w:asciiTheme="majorHAnsi" w:hAnsiTheme="majorHAnsi"/>
        </w:rPr>
        <w:t>Maison</w:t>
      </w:r>
      <w:proofErr w:type="spellEnd"/>
      <w:r w:rsidR="00116F83">
        <w:rPr>
          <w:rFonts w:asciiTheme="majorHAnsi" w:hAnsiTheme="majorHAnsi"/>
        </w:rPr>
        <w:t xml:space="preserve"> </w:t>
      </w:r>
      <w:proofErr w:type="spellStart"/>
      <w:r w:rsidR="00116F83">
        <w:rPr>
          <w:rFonts w:asciiTheme="majorHAnsi" w:hAnsiTheme="majorHAnsi"/>
        </w:rPr>
        <w:t>Européenne</w:t>
      </w:r>
      <w:proofErr w:type="spellEnd"/>
      <w:r w:rsidR="00116F83">
        <w:rPr>
          <w:rFonts w:asciiTheme="majorHAnsi" w:hAnsiTheme="majorHAnsi"/>
        </w:rPr>
        <w:t xml:space="preserve"> </w:t>
      </w:r>
      <w:r w:rsidR="00DD2A37">
        <w:rPr>
          <w:rFonts w:asciiTheme="majorHAnsi" w:hAnsiTheme="majorHAnsi"/>
        </w:rPr>
        <w:t xml:space="preserve">de la </w:t>
      </w:r>
      <w:proofErr w:type="spellStart"/>
      <w:r w:rsidR="00DD2A37">
        <w:rPr>
          <w:rFonts w:asciiTheme="majorHAnsi" w:hAnsiTheme="majorHAnsi"/>
        </w:rPr>
        <w:t>Photographie</w:t>
      </w:r>
      <w:proofErr w:type="spellEnd"/>
      <w:r w:rsidR="00DD2A37">
        <w:rPr>
          <w:rFonts w:asciiTheme="majorHAnsi" w:hAnsiTheme="majorHAnsi"/>
        </w:rPr>
        <w:t xml:space="preserve">, la exposición reúne una selección de los proyectos desarrollados entre 1984 y 2002, que reflexionan </w:t>
      </w:r>
      <w:r w:rsidR="00DD2A37" w:rsidRPr="003C38F0">
        <w:rPr>
          <w:rFonts w:asciiTheme="majorHAnsi" w:hAnsiTheme="majorHAnsi"/>
        </w:rPr>
        <w:t>sobre la naturaleza de la fotografía y su relación con la verdad desde diferentes ámbitos como la ciencia, el periodismo o la vida cotidiana. En todos ellos está presente el “camuflaje” fotográfico: la ambigüedad de la fotografía que oscila siempre entre la información y la ficción.</w:t>
      </w:r>
      <w:r w:rsidR="00DD2A37">
        <w:rPr>
          <w:rFonts w:asciiTheme="majorHAnsi" w:hAnsiTheme="majorHAnsi"/>
        </w:rPr>
        <w:t xml:space="preserve"> </w:t>
      </w:r>
    </w:p>
    <w:p w14:paraId="5E088BE7" w14:textId="425164DD" w:rsidR="00E80228" w:rsidRDefault="00751290" w:rsidP="00F43E77">
      <w:pPr>
        <w:spacing w:after="120"/>
        <w:ind w:firstLine="708"/>
        <w:jc w:val="both"/>
        <w:rPr>
          <w:rFonts w:asciiTheme="majorHAnsi" w:hAnsiTheme="majorHAnsi"/>
        </w:rPr>
      </w:pPr>
      <w:r>
        <w:rPr>
          <w:rFonts w:asciiTheme="majorHAnsi" w:hAnsiTheme="majorHAnsi"/>
          <w:i/>
        </w:rPr>
        <w:t>“</w:t>
      </w:r>
      <w:proofErr w:type="spellStart"/>
      <w:r w:rsidR="00F43E77" w:rsidRPr="00F43E77">
        <w:rPr>
          <w:rFonts w:asciiTheme="majorHAnsi" w:hAnsiTheme="majorHAnsi"/>
          <w:i/>
        </w:rPr>
        <w:t>Camouflages</w:t>
      </w:r>
      <w:proofErr w:type="spellEnd"/>
      <w:r>
        <w:rPr>
          <w:rFonts w:asciiTheme="majorHAnsi" w:hAnsiTheme="majorHAnsi"/>
          <w:i/>
        </w:rPr>
        <w:t>”</w:t>
      </w:r>
      <w:r>
        <w:rPr>
          <w:rFonts w:asciiTheme="majorHAnsi" w:hAnsiTheme="majorHAnsi"/>
        </w:rPr>
        <w:t xml:space="preserve"> </w:t>
      </w:r>
      <w:r w:rsidR="007E5947">
        <w:rPr>
          <w:rFonts w:asciiTheme="majorHAnsi" w:hAnsiTheme="majorHAnsi"/>
        </w:rPr>
        <w:t>está compuesta por</w:t>
      </w:r>
      <w:r w:rsidR="003C38F0" w:rsidRPr="003C38F0">
        <w:rPr>
          <w:rFonts w:asciiTheme="majorHAnsi" w:hAnsiTheme="majorHAnsi"/>
        </w:rPr>
        <w:t xml:space="preserve"> </w:t>
      </w:r>
      <w:r w:rsidR="002B1B4B">
        <w:rPr>
          <w:rFonts w:asciiTheme="majorHAnsi" w:hAnsiTheme="majorHAnsi"/>
        </w:rPr>
        <w:t xml:space="preserve">siete de los principales </w:t>
      </w:r>
      <w:r w:rsidR="003C38F0" w:rsidRPr="003C38F0">
        <w:rPr>
          <w:rFonts w:asciiTheme="majorHAnsi" w:hAnsiTheme="majorHAnsi"/>
        </w:rPr>
        <w:t>proyectos fotográficos</w:t>
      </w:r>
      <w:r w:rsidR="00DD2A37">
        <w:rPr>
          <w:rFonts w:asciiTheme="majorHAnsi" w:hAnsiTheme="majorHAnsi"/>
        </w:rPr>
        <w:t xml:space="preserve"> del artista: </w:t>
      </w:r>
      <w:r w:rsidR="002B1B4B" w:rsidRPr="002B1B4B">
        <w:rPr>
          <w:rFonts w:asciiTheme="majorHAnsi" w:hAnsiTheme="majorHAnsi"/>
          <w:i/>
        </w:rPr>
        <w:t>El artista y la fotografía</w:t>
      </w:r>
      <w:r w:rsidR="002B1B4B">
        <w:rPr>
          <w:rFonts w:asciiTheme="majorHAnsi" w:hAnsiTheme="majorHAnsi"/>
        </w:rPr>
        <w:t xml:space="preserve">, </w:t>
      </w:r>
      <w:proofErr w:type="spellStart"/>
      <w:r w:rsidR="002B1B4B" w:rsidRPr="002B1B4B">
        <w:rPr>
          <w:rFonts w:asciiTheme="majorHAnsi" w:hAnsiTheme="majorHAnsi"/>
          <w:i/>
        </w:rPr>
        <w:t>Herbarium</w:t>
      </w:r>
      <w:proofErr w:type="spellEnd"/>
      <w:r w:rsidR="002B1B4B">
        <w:rPr>
          <w:rFonts w:asciiTheme="majorHAnsi" w:hAnsiTheme="majorHAnsi"/>
        </w:rPr>
        <w:t xml:space="preserve">, </w:t>
      </w:r>
      <w:proofErr w:type="spellStart"/>
      <w:r w:rsidR="002B1B4B" w:rsidRPr="002B1B4B">
        <w:rPr>
          <w:rFonts w:asciiTheme="majorHAnsi" w:hAnsiTheme="majorHAnsi"/>
          <w:i/>
        </w:rPr>
        <w:t>Sputnik</w:t>
      </w:r>
      <w:proofErr w:type="spellEnd"/>
      <w:r w:rsidR="002B1B4B">
        <w:rPr>
          <w:rFonts w:asciiTheme="majorHAnsi" w:hAnsiTheme="majorHAnsi"/>
        </w:rPr>
        <w:t xml:space="preserve">, </w:t>
      </w:r>
      <w:r w:rsidR="002B1B4B" w:rsidRPr="002B1B4B">
        <w:rPr>
          <w:rFonts w:asciiTheme="majorHAnsi" w:hAnsiTheme="majorHAnsi"/>
          <w:i/>
        </w:rPr>
        <w:t>Constelaciones</w:t>
      </w:r>
      <w:r w:rsidR="002B1B4B">
        <w:rPr>
          <w:rFonts w:asciiTheme="majorHAnsi" w:hAnsiTheme="majorHAnsi"/>
        </w:rPr>
        <w:t xml:space="preserve">, </w:t>
      </w:r>
      <w:r w:rsidR="002B1B4B" w:rsidRPr="002B1B4B">
        <w:rPr>
          <w:rFonts w:asciiTheme="majorHAnsi" w:hAnsiTheme="majorHAnsi"/>
          <w:i/>
        </w:rPr>
        <w:t>Fauna</w:t>
      </w:r>
      <w:r w:rsidR="002B1B4B">
        <w:rPr>
          <w:rFonts w:asciiTheme="majorHAnsi" w:hAnsiTheme="majorHAnsi"/>
        </w:rPr>
        <w:t xml:space="preserve">, </w:t>
      </w:r>
      <w:r w:rsidR="002B1B4B" w:rsidRPr="002B1B4B">
        <w:rPr>
          <w:rFonts w:asciiTheme="majorHAnsi" w:hAnsiTheme="majorHAnsi"/>
          <w:i/>
        </w:rPr>
        <w:t xml:space="preserve">Orogénesis </w:t>
      </w:r>
      <w:r w:rsidR="002B1B4B">
        <w:rPr>
          <w:rFonts w:asciiTheme="majorHAnsi" w:hAnsiTheme="majorHAnsi"/>
        </w:rPr>
        <w:t xml:space="preserve">y </w:t>
      </w:r>
      <w:proofErr w:type="spellStart"/>
      <w:r w:rsidR="002B1B4B" w:rsidRPr="002B1B4B">
        <w:rPr>
          <w:rFonts w:asciiTheme="majorHAnsi" w:hAnsiTheme="majorHAnsi"/>
          <w:i/>
        </w:rPr>
        <w:t>Camouflages</w:t>
      </w:r>
      <w:proofErr w:type="spellEnd"/>
      <w:r w:rsidR="002B1B4B">
        <w:rPr>
          <w:rFonts w:asciiTheme="majorHAnsi" w:hAnsiTheme="majorHAnsi"/>
        </w:rPr>
        <w:t>.</w:t>
      </w:r>
      <w:r w:rsidR="00F43E77">
        <w:rPr>
          <w:rFonts w:asciiTheme="majorHAnsi" w:hAnsiTheme="majorHAnsi"/>
        </w:rPr>
        <w:t xml:space="preserve"> </w:t>
      </w:r>
      <w:r w:rsidR="00741A7E" w:rsidRPr="002B1B4B">
        <w:rPr>
          <w:rFonts w:asciiTheme="majorHAnsi" w:hAnsiTheme="majorHAnsi"/>
        </w:rPr>
        <w:t>La exhibición</w:t>
      </w:r>
      <w:r w:rsidR="00EA3CD2">
        <w:rPr>
          <w:rFonts w:asciiTheme="majorHAnsi" w:hAnsiTheme="majorHAnsi"/>
        </w:rPr>
        <w:t xml:space="preserve"> </w:t>
      </w:r>
      <w:r w:rsidR="0034571C">
        <w:rPr>
          <w:rFonts w:asciiTheme="majorHAnsi" w:hAnsiTheme="majorHAnsi"/>
        </w:rPr>
        <w:t xml:space="preserve">de </w:t>
      </w:r>
      <w:proofErr w:type="spellStart"/>
      <w:r w:rsidR="0034571C">
        <w:rPr>
          <w:rFonts w:asciiTheme="majorHAnsi" w:hAnsiTheme="majorHAnsi"/>
        </w:rPr>
        <w:t>Fontcuberta</w:t>
      </w:r>
      <w:proofErr w:type="spellEnd"/>
      <w:r w:rsidR="0034571C">
        <w:rPr>
          <w:rFonts w:asciiTheme="majorHAnsi" w:hAnsiTheme="majorHAnsi"/>
        </w:rPr>
        <w:t xml:space="preserve"> </w:t>
      </w:r>
      <w:r w:rsidR="00E80228">
        <w:rPr>
          <w:rFonts w:asciiTheme="majorHAnsi" w:hAnsiTheme="majorHAnsi"/>
        </w:rPr>
        <w:t xml:space="preserve">inundará el edificio </w:t>
      </w:r>
      <w:r w:rsidR="0034571C">
        <w:rPr>
          <w:rFonts w:asciiTheme="majorHAnsi" w:hAnsiTheme="majorHAnsi"/>
        </w:rPr>
        <w:t>Museo</w:t>
      </w:r>
      <w:r w:rsidR="00E80228">
        <w:rPr>
          <w:rFonts w:asciiTheme="majorHAnsi" w:hAnsiTheme="majorHAnsi"/>
        </w:rPr>
        <w:t xml:space="preserve"> Universidad de Navarra casi en su totalidad, puesto que el núcleo centra de la muestra se instala en toda la</w:t>
      </w:r>
      <w:r w:rsidR="0034571C">
        <w:rPr>
          <w:rFonts w:asciiTheme="majorHAnsi" w:hAnsiTheme="majorHAnsi"/>
        </w:rPr>
        <w:t xml:space="preserve"> planta -1</w:t>
      </w:r>
      <w:r w:rsidR="00E80228">
        <w:rPr>
          <w:rFonts w:asciiTheme="majorHAnsi" w:hAnsiTheme="majorHAnsi"/>
        </w:rPr>
        <w:t xml:space="preserve">, pero también se ocupa </w:t>
      </w:r>
      <w:r w:rsidR="0034571C">
        <w:rPr>
          <w:rFonts w:asciiTheme="majorHAnsi" w:hAnsiTheme="majorHAnsi"/>
        </w:rPr>
        <w:t>un</w:t>
      </w:r>
      <w:r w:rsidR="00E80228">
        <w:rPr>
          <w:rFonts w:asciiTheme="majorHAnsi" w:hAnsiTheme="majorHAnsi"/>
        </w:rPr>
        <w:t>a de las salas de la planta 0, el hall del edificio y diversos</w:t>
      </w:r>
      <w:r w:rsidR="0034571C">
        <w:rPr>
          <w:rFonts w:asciiTheme="majorHAnsi" w:hAnsiTheme="majorHAnsi"/>
        </w:rPr>
        <w:t xml:space="preserve"> corredores expositivos del edificio.</w:t>
      </w:r>
    </w:p>
    <w:p w14:paraId="12100AD1" w14:textId="08EC1435" w:rsidR="00741A7E" w:rsidRDefault="00E80228" w:rsidP="00E80228">
      <w:pPr>
        <w:spacing w:after="120"/>
        <w:jc w:val="both"/>
        <w:rPr>
          <w:rFonts w:asciiTheme="majorHAnsi" w:hAnsiTheme="majorHAnsi"/>
        </w:rPr>
      </w:pPr>
      <w:r>
        <w:rPr>
          <w:rFonts w:asciiTheme="majorHAnsi" w:hAnsiTheme="majorHAnsi"/>
        </w:rPr>
        <w:t xml:space="preserve"> </w:t>
      </w:r>
    </w:p>
    <w:p w14:paraId="3978A2B8" w14:textId="70F08A6A" w:rsidR="008355B5" w:rsidRPr="008355B5" w:rsidRDefault="008355B5" w:rsidP="008355B5">
      <w:pPr>
        <w:spacing w:after="120"/>
        <w:jc w:val="both"/>
        <w:rPr>
          <w:rFonts w:asciiTheme="majorHAnsi" w:hAnsiTheme="majorHAnsi"/>
          <w:b/>
          <w:u w:val="single"/>
        </w:rPr>
      </w:pPr>
      <w:r w:rsidRPr="008355B5">
        <w:rPr>
          <w:rFonts w:asciiTheme="majorHAnsi" w:hAnsiTheme="majorHAnsi"/>
          <w:b/>
          <w:u w:val="single"/>
        </w:rPr>
        <w:t xml:space="preserve">Las series de </w:t>
      </w:r>
      <w:r w:rsidR="003B6A93">
        <w:rPr>
          <w:rFonts w:asciiTheme="majorHAnsi" w:hAnsiTheme="majorHAnsi"/>
          <w:b/>
          <w:u w:val="single"/>
        </w:rPr>
        <w:t>“</w:t>
      </w:r>
      <w:proofErr w:type="spellStart"/>
      <w:r w:rsidRPr="008355B5">
        <w:rPr>
          <w:rFonts w:asciiTheme="majorHAnsi" w:hAnsiTheme="majorHAnsi"/>
          <w:b/>
          <w:i/>
          <w:u w:val="single"/>
        </w:rPr>
        <w:t>Camouflages</w:t>
      </w:r>
      <w:proofErr w:type="spellEnd"/>
      <w:r w:rsidR="003B6A93">
        <w:rPr>
          <w:rFonts w:asciiTheme="majorHAnsi" w:hAnsiTheme="majorHAnsi"/>
          <w:b/>
          <w:i/>
          <w:u w:val="single"/>
        </w:rPr>
        <w:t>”</w:t>
      </w:r>
    </w:p>
    <w:p w14:paraId="612ED05C" w14:textId="205CE6FE" w:rsidR="00E40C55" w:rsidRPr="00E40C55" w:rsidRDefault="00E40C55" w:rsidP="00E40C55">
      <w:pPr>
        <w:spacing w:after="120"/>
        <w:jc w:val="both"/>
        <w:rPr>
          <w:rFonts w:asciiTheme="majorHAnsi" w:hAnsiTheme="majorHAnsi"/>
        </w:rPr>
      </w:pPr>
      <w:r w:rsidRPr="002B1B4B">
        <w:rPr>
          <w:rFonts w:asciiTheme="majorHAnsi" w:hAnsiTheme="majorHAnsi"/>
          <w:i/>
        </w:rPr>
        <w:t>Orogénesis</w:t>
      </w:r>
      <w:r w:rsidRPr="002B1B4B">
        <w:rPr>
          <w:rFonts w:asciiTheme="majorHAnsi" w:hAnsiTheme="majorHAnsi"/>
        </w:rPr>
        <w:t xml:space="preserve"> (2002):</w:t>
      </w:r>
      <w:r>
        <w:rPr>
          <w:rFonts w:asciiTheme="majorHAnsi" w:hAnsiTheme="majorHAnsi"/>
        </w:rPr>
        <w:t xml:space="preserve"> </w:t>
      </w:r>
      <w:r w:rsidRPr="002B1B4B">
        <w:rPr>
          <w:rFonts w:asciiTheme="majorHAnsi" w:hAnsiTheme="majorHAnsi"/>
        </w:rPr>
        <w:t xml:space="preserve">La referencia fundamental en esta serie es la tradición romántica del paisaje que va desde la pintura de </w:t>
      </w:r>
      <w:proofErr w:type="spellStart"/>
      <w:r w:rsidRPr="002B1B4B">
        <w:rPr>
          <w:rFonts w:asciiTheme="majorHAnsi" w:hAnsiTheme="majorHAnsi"/>
        </w:rPr>
        <w:t>Caspar</w:t>
      </w:r>
      <w:proofErr w:type="spellEnd"/>
      <w:r w:rsidRPr="002B1B4B">
        <w:rPr>
          <w:rFonts w:asciiTheme="majorHAnsi" w:hAnsiTheme="majorHAnsi"/>
        </w:rPr>
        <w:t xml:space="preserve"> David Friedrich hasta la fotografía de </w:t>
      </w:r>
      <w:proofErr w:type="spellStart"/>
      <w:r w:rsidRPr="002B1B4B">
        <w:rPr>
          <w:rFonts w:asciiTheme="majorHAnsi" w:hAnsiTheme="majorHAnsi"/>
        </w:rPr>
        <w:t>Ansel</w:t>
      </w:r>
      <w:proofErr w:type="spellEnd"/>
      <w:r w:rsidRPr="002B1B4B">
        <w:rPr>
          <w:rFonts w:asciiTheme="majorHAnsi" w:hAnsiTheme="majorHAnsi"/>
        </w:rPr>
        <w:t xml:space="preserve"> Adams. Frente a la experiencia de lo sublime</w:t>
      </w:r>
      <w:r w:rsidR="00E80228">
        <w:rPr>
          <w:rFonts w:asciiTheme="majorHAnsi" w:hAnsiTheme="majorHAnsi"/>
        </w:rPr>
        <w:t>,</w:t>
      </w:r>
      <w:r w:rsidRPr="002B1B4B">
        <w:rPr>
          <w:rFonts w:asciiTheme="majorHAnsi" w:hAnsiTheme="majorHAnsi"/>
        </w:rPr>
        <w:t xml:space="preserve"> que se encuentra en la naturaleza virgen, </w:t>
      </w:r>
      <w:proofErr w:type="spellStart"/>
      <w:r w:rsidRPr="002B1B4B">
        <w:rPr>
          <w:rFonts w:asciiTheme="majorHAnsi" w:hAnsiTheme="majorHAnsi"/>
        </w:rPr>
        <w:t>Fontcuberta</w:t>
      </w:r>
      <w:proofErr w:type="spellEnd"/>
      <w:r w:rsidRPr="002B1B4B">
        <w:rPr>
          <w:rFonts w:asciiTheme="majorHAnsi" w:hAnsiTheme="majorHAnsi"/>
        </w:rPr>
        <w:t xml:space="preserve"> recurre directamente al artificio gracias a un programa informático que genera paisajes ficticios que responden a los tópicos de la estética romántica.</w:t>
      </w:r>
      <w:r w:rsidRPr="00B76632">
        <w:rPr>
          <w:rFonts w:asciiTheme="majorHAnsi" w:hAnsiTheme="majorHAnsi"/>
        </w:rPr>
        <w:t xml:space="preserve"> </w:t>
      </w:r>
      <w:r w:rsidR="008C587C">
        <w:rPr>
          <w:rFonts w:asciiTheme="majorHAnsi" w:hAnsiTheme="majorHAnsi"/>
        </w:rPr>
        <w:t xml:space="preserve">Una de las series, </w:t>
      </w:r>
      <w:r w:rsidR="00B76632" w:rsidRPr="00B76632">
        <w:rPr>
          <w:rFonts w:asciiTheme="majorHAnsi" w:hAnsiTheme="majorHAnsi"/>
        </w:rPr>
        <w:t>Gibraltar</w:t>
      </w:r>
      <w:r w:rsidR="008C587C">
        <w:rPr>
          <w:rFonts w:asciiTheme="majorHAnsi" w:hAnsiTheme="majorHAnsi"/>
        </w:rPr>
        <w:t>,</w:t>
      </w:r>
      <w:r w:rsidR="00B76632" w:rsidRPr="00B76632">
        <w:rPr>
          <w:rFonts w:asciiTheme="majorHAnsi" w:hAnsiTheme="majorHAnsi"/>
        </w:rPr>
        <w:t xml:space="preserve"> </w:t>
      </w:r>
      <w:r w:rsidR="00B76632">
        <w:rPr>
          <w:rFonts w:asciiTheme="majorHAnsi" w:hAnsiTheme="majorHAnsi"/>
        </w:rPr>
        <w:t xml:space="preserve">es el trabajo que realizó </w:t>
      </w:r>
      <w:proofErr w:type="spellStart"/>
      <w:r w:rsidR="00B76632">
        <w:rPr>
          <w:rFonts w:asciiTheme="majorHAnsi" w:hAnsiTheme="majorHAnsi"/>
        </w:rPr>
        <w:t>Fontcuberta</w:t>
      </w:r>
      <w:proofErr w:type="spellEnd"/>
      <w:r w:rsidR="00B76632">
        <w:rPr>
          <w:rFonts w:asciiTheme="majorHAnsi" w:hAnsiTheme="majorHAnsi"/>
        </w:rPr>
        <w:t xml:space="preserve"> para el programa de producción artística “Tender Puentes” del Museo U</w:t>
      </w:r>
      <w:r w:rsidR="00316EE5">
        <w:rPr>
          <w:rFonts w:asciiTheme="majorHAnsi" w:hAnsiTheme="majorHAnsi"/>
        </w:rPr>
        <w:t>niversidad de Navarra, en 2002, y s</w:t>
      </w:r>
      <w:r w:rsidR="00B76632">
        <w:rPr>
          <w:rFonts w:asciiTheme="majorHAnsi" w:hAnsiTheme="majorHAnsi"/>
        </w:rPr>
        <w:t xml:space="preserve">e presenta por primera vez en su conjunto. </w:t>
      </w:r>
      <w:r w:rsidR="00B76632" w:rsidRPr="00B76632">
        <w:rPr>
          <w:rFonts w:asciiTheme="majorHAnsi" w:hAnsiTheme="majorHAnsi"/>
        </w:rPr>
        <w:t>Su punto de partida es un álbum, conservado en el propio Museo, realizado por el Servicio Geográfico del Ejército español hacia 1868 y compuesto de unas sesenta imágenes.</w:t>
      </w:r>
    </w:p>
    <w:p w14:paraId="0C7BB1BF" w14:textId="6416E20B" w:rsidR="00741A7E" w:rsidRPr="002B1B4B" w:rsidRDefault="00741A7E" w:rsidP="00741A7E">
      <w:pPr>
        <w:jc w:val="both"/>
        <w:rPr>
          <w:rFonts w:asciiTheme="majorHAnsi" w:hAnsiTheme="majorHAnsi"/>
        </w:rPr>
      </w:pPr>
      <w:proofErr w:type="spellStart"/>
      <w:r w:rsidRPr="002B1B4B">
        <w:rPr>
          <w:rFonts w:asciiTheme="majorHAnsi" w:hAnsiTheme="majorHAnsi"/>
          <w:i/>
        </w:rPr>
        <w:t>Herbarium</w:t>
      </w:r>
      <w:proofErr w:type="spellEnd"/>
      <w:r w:rsidR="00E80228">
        <w:rPr>
          <w:rFonts w:asciiTheme="majorHAnsi" w:hAnsiTheme="majorHAnsi"/>
        </w:rPr>
        <w:t xml:space="preserve"> (1984): e</w:t>
      </w:r>
      <w:r w:rsidRPr="002B1B4B">
        <w:rPr>
          <w:rFonts w:asciiTheme="majorHAnsi" w:hAnsiTheme="majorHAnsi"/>
        </w:rPr>
        <w:t xml:space="preserve">l proyecto más antiguo de la exposición presenta </w:t>
      </w:r>
      <w:r w:rsidR="00C70B48">
        <w:rPr>
          <w:rFonts w:asciiTheme="majorHAnsi" w:hAnsiTheme="majorHAnsi"/>
        </w:rPr>
        <w:t>una serie de plantas singulares, fotografiado</w:t>
      </w:r>
      <w:r w:rsidR="00C70B48" w:rsidRPr="002B1B4B">
        <w:rPr>
          <w:rFonts w:asciiTheme="majorHAnsi" w:hAnsiTheme="majorHAnsi"/>
        </w:rPr>
        <w:t xml:space="preserve">s en primeros planos sobre un fondo neutro </w:t>
      </w:r>
      <w:r w:rsidR="00C70B48">
        <w:rPr>
          <w:rFonts w:asciiTheme="majorHAnsi" w:hAnsiTheme="majorHAnsi"/>
        </w:rPr>
        <w:t>siguiendo</w:t>
      </w:r>
      <w:r w:rsidR="00C70B48" w:rsidRPr="002B1B4B">
        <w:rPr>
          <w:rFonts w:asciiTheme="majorHAnsi" w:hAnsiTheme="majorHAnsi"/>
        </w:rPr>
        <w:t xml:space="preserve"> el modelo de los repertorios científicos de comienzos de siglo, y en especial el de Karl </w:t>
      </w:r>
      <w:proofErr w:type="spellStart"/>
      <w:r w:rsidR="00C70B48" w:rsidRPr="002B1B4B">
        <w:rPr>
          <w:rFonts w:asciiTheme="majorHAnsi" w:hAnsiTheme="majorHAnsi"/>
        </w:rPr>
        <w:t>Blossfeldt</w:t>
      </w:r>
      <w:proofErr w:type="spellEnd"/>
      <w:r w:rsidR="00C70B48" w:rsidRPr="002B1B4B">
        <w:rPr>
          <w:rFonts w:asciiTheme="majorHAnsi" w:hAnsiTheme="majorHAnsi"/>
        </w:rPr>
        <w:t xml:space="preserve">. Sobre este mismo, </w:t>
      </w:r>
      <w:proofErr w:type="spellStart"/>
      <w:r w:rsidR="00C70B48" w:rsidRPr="002B1B4B">
        <w:rPr>
          <w:rFonts w:asciiTheme="majorHAnsi" w:hAnsiTheme="majorHAnsi"/>
        </w:rPr>
        <w:t>Fontcuberta</w:t>
      </w:r>
      <w:proofErr w:type="spellEnd"/>
      <w:r w:rsidR="00C70B48" w:rsidRPr="002B1B4B">
        <w:rPr>
          <w:rFonts w:asciiTheme="majorHAnsi" w:hAnsiTheme="majorHAnsi"/>
        </w:rPr>
        <w:t xml:space="preserve"> desarrolla un herbario paródico, lleno de plantas que homenajean a las de </w:t>
      </w:r>
      <w:proofErr w:type="spellStart"/>
      <w:r w:rsidR="00C70B48" w:rsidRPr="002B1B4B">
        <w:rPr>
          <w:rFonts w:asciiTheme="majorHAnsi" w:hAnsiTheme="majorHAnsi"/>
        </w:rPr>
        <w:t>Blossfeldt</w:t>
      </w:r>
      <w:proofErr w:type="spellEnd"/>
      <w:r w:rsidR="00C70B48" w:rsidRPr="002B1B4B">
        <w:rPr>
          <w:rFonts w:asciiTheme="majorHAnsi" w:hAnsiTheme="majorHAnsi"/>
        </w:rPr>
        <w:t>.</w:t>
      </w:r>
      <w:r w:rsidR="00C70B48">
        <w:rPr>
          <w:rFonts w:asciiTheme="majorHAnsi" w:hAnsiTheme="majorHAnsi"/>
        </w:rPr>
        <w:t xml:space="preserve"> A este proyecto se suma</w:t>
      </w:r>
      <w:r w:rsidR="00550E94">
        <w:rPr>
          <w:rFonts w:asciiTheme="majorHAnsi" w:hAnsiTheme="majorHAnsi"/>
        </w:rPr>
        <w:t xml:space="preserve"> como novedad</w:t>
      </w:r>
      <w:r w:rsidR="00C70B48">
        <w:rPr>
          <w:rFonts w:asciiTheme="majorHAnsi" w:hAnsiTheme="majorHAnsi"/>
        </w:rPr>
        <w:t xml:space="preserve"> la</w:t>
      </w:r>
      <w:r w:rsidRPr="002B1B4B">
        <w:rPr>
          <w:rFonts w:asciiTheme="majorHAnsi" w:hAnsiTheme="majorHAnsi"/>
        </w:rPr>
        <w:t xml:space="preserve"> colección de </w:t>
      </w:r>
      <w:r w:rsidR="008355B5">
        <w:rPr>
          <w:rFonts w:asciiTheme="majorHAnsi" w:hAnsiTheme="majorHAnsi"/>
        </w:rPr>
        <w:t>ejemplares vegetales</w:t>
      </w:r>
      <w:r w:rsidR="00E40C55">
        <w:rPr>
          <w:rFonts w:asciiTheme="majorHAnsi" w:hAnsiTheme="majorHAnsi"/>
        </w:rPr>
        <w:t xml:space="preserve"> que provienen del h</w:t>
      </w:r>
      <w:r w:rsidR="008355B5">
        <w:rPr>
          <w:rFonts w:asciiTheme="majorHAnsi" w:hAnsiTheme="majorHAnsi"/>
        </w:rPr>
        <w:t xml:space="preserve">erbario de la Facultad de </w:t>
      </w:r>
      <w:r w:rsidR="00E80228">
        <w:rPr>
          <w:rFonts w:asciiTheme="majorHAnsi" w:hAnsiTheme="majorHAnsi"/>
        </w:rPr>
        <w:t>Farmacia</w:t>
      </w:r>
      <w:r w:rsidR="008355B5">
        <w:rPr>
          <w:rFonts w:asciiTheme="majorHAnsi" w:hAnsiTheme="majorHAnsi"/>
        </w:rPr>
        <w:t xml:space="preserve"> de la Universidad de Navarra</w:t>
      </w:r>
      <w:r w:rsidR="00C70B48">
        <w:rPr>
          <w:rFonts w:asciiTheme="majorHAnsi" w:hAnsiTheme="majorHAnsi"/>
        </w:rPr>
        <w:t xml:space="preserve">. </w:t>
      </w:r>
      <w:r w:rsidR="008355B5">
        <w:rPr>
          <w:rFonts w:asciiTheme="majorHAnsi" w:hAnsiTheme="majorHAnsi"/>
        </w:rPr>
        <w:t xml:space="preserve"> </w:t>
      </w:r>
    </w:p>
    <w:p w14:paraId="005E9A3F" w14:textId="04644DD6" w:rsidR="00741A7E" w:rsidRPr="002B1B4B" w:rsidRDefault="00741A7E" w:rsidP="00741A7E">
      <w:pPr>
        <w:jc w:val="both"/>
        <w:rPr>
          <w:rFonts w:asciiTheme="majorHAnsi" w:hAnsiTheme="majorHAnsi"/>
        </w:rPr>
      </w:pPr>
      <w:r w:rsidRPr="002B1B4B">
        <w:rPr>
          <w:rFonts w:asciiTheme="majorHAnsi" w:hAnsiTheme="majorHAnsi"/>
          <w:i/>
        </w:rPr>
        <w:t>Fauna</w:t>
      </w:r>
      <w:r w:rsidR="00E80228">
        <w:rPr>
          <w:rFonts w:asciiTheme="majorHAnsi" w:hAnsiTheme="majorHAnsi"/>
        </w:rPr>
        <w:t xml:space="preserve"> (1987): r</w:t>
      </w:r>
      <w:r w:rsidRPr="002B1B4B">
        <w:rPr>
          <w:rFonts w:asciiTheme="majorHAnsi" w:hAnsiTheme="majorHAnsi"/>
        </w:rPr>
        <w:t xml:space="preserve">ealizada en colaboración con Pere </w:t>
      </w:r>
      <w:proofErr w:type="spellStart"/>
      <w:r w:rsidRPr="002B1B4B">
        <w:rPr>
          <w:rFonts w:asciiTheme="majorHAnsi" w:hAnsiTheme="majorHAnsi"/>
        </w:rPr>
        <w:t>Formiguera</w:t>
      </w:r>
      <w:proofErr w:type="spellEnd"/>
      <w:r w:rsidR="00E80228">
        <w:rPr>
          <w:rFonts w:asciiTheme="majorHAnsi" w:hAnsiTheme="majorHAnsi"/>
        </w:rPr>
        <w:t xml:space="preserve"> -</w:t>
      </w:r>
      <w:r w:rsidR="008355B5">
        <w:rPr>
          <w:rFonts w:asciiTheme="majorHAnsi" w:hAnsiTheme="majorHAnsi"/>
        </w:rPr>
        <w:t xml:space="preserve">artista que </w:t>
      </w:r>
      <w:r w:rsidR="00E40C55">
        <w:rPr>
          <w:rFonts w:asciiTheme="majorHAnsi" w:hAnsiTheme="majorHAnsi"/>
        </w:rPr>
        <w:t xml:space="preserve">también </w:t>
      </w:r>
      <w:r w:rsidR="00E80228">
        <w:rPr>
          <w:rFonts w:asciiTheme="majorHAnsi" w:hAnsiTheme="majorHAnsi"/>
        </w:rPr>
        <w:t xml:space="preserve">ha participado en </w:t>
      </w:r>
      <w:r w:rsidR="008355B5">
        <w:rPr>
          <w:rFonts w:asciiTheme="majorHAnsi" w:hAnsiTheme="majorHAnsi"/>
        </w:rPr>
        <w:t>el programa curatorial del Museo</w:t>
      </w:r>
      <w:r w:rsidR="00E80228">
        <w:rPr>
          <w:rFonts w:asciiTheme="majorHAnsi" w:hAnsiTheme="majorHAnsi"/>
        </w:rPr>
        <w:t>,</w:t>
      </w:r>
      <w:r w:rsidR="008355B5">
        <w:rPr>
          <w:rFonts w:asciiTheme="majorHAnsi" w:hAnsiTheme="majorHAnsi"/>
        </w:rPr>
        <w:t xml:space="preserve"> </w:t>
      </w:r>
      <w:r w:rsidR="00E80228">
        <w:rPr>
          <w:rFonts w:asciiTheme="majorHAnsi" w:hAnsiTheme="majorHAnsi"/>
        </w:rPr>
        <w:t>“</w:t>
      </w:r>
      <w:r w:rsidR="008355B5">
        <w:rPr>
          <w:rFonts w:asciiTheme="majorHAnsi" w:hAnsiTheme="majorHAnsi"/>
        </w:rPr>
        <w:t>Tender Puentes</w:t>
      </w:r>
      <w:r w:rsidR="00E80228">
        <w:rPr>
          <w:rFonts w:asciiTheme="majorHAnsi" w:hAnsiTheme="majorHAnsi"/>
        </w:rPr>
        <w:t>”-</w:t>
      </w:r>
      <w:r w:rsidRPr="002B1B4B">
        <w:rPr>
          <w:rFonts w:asciiTheme="majorHAnsi" w:hAnsiTheme="majorHAnsi"/>
        </w:rPr>
        <w:t xml:space="preserve">, cuenta la historia del profesor Peter </w:t>
      </w:r>
      <w:proofErr w:type="spellStart"/>
      <w:r w:rsidRPr="002B1B4B">
        <w:rPr>
          <w:rFonts w:asciiTheme="majorHAnsi" w:hAnsiTheme="majorHAnsi"/>
        </w:rPr>
        <w:t>Ameinsenhaufen</w:t>
      </w:r>
      <w:proofErr w:type="spellEnd"/>
      <w:r w:rsidRPr="002B1B4B">
        <w:rPr>
          <w:rFonts w:asciiTheme="majorHAnsi" w:hAnsiTheme="majorHAnsi"/>
        </w:rPr>
        <w:t xml:space="preserve">, un científico que a comienzos del siglo XX emprendió un trabajo de búsqueda de híbridos y mutaciones genéticas. El resultado es un amplio repertorio zoológico, del que aquí se </w:t>
      </w:r>
      <w:r w:rsidRPr="002B1B4B">
        <w:rPr>
          <w:rFonts w:asciiTheme="majorHAnsi" w:hAnsiTheme="majorHAnsi"/>
        </w:rPr>
        <w:lastRenderedPageBreak/>
        <w:t xml:space="preserve">presentan documentos, fotografías y animales disecados, que dan idea de los descubrimientos de </w:t>
      </w:r>
      <w:proofErr w:type="spellStart"/>
      <w:r w:rsidRPr="002B1B4B">
        <w:rPr>
          <w:rFonts w:asciiTheme="majorHAnsi" w:hAnsiTheme="majorHAnsi"/>
        </w:rPr>
        <w:t>Ameisenhaufen</w:t>
      </w:r>
      <w:proofErr w:type="spellEnd"/>
      <w:r w:rsidRPr="002B1B4B">
        <w:rPr>
          <w:rFonts w:asciiTheme="majorHAnsi" w:hAnsiTheme="majorHAnsi"/>
        </w:rPr>
        <w:t>.</w:t>
      </w:r>
    </w:p>
    <w:p w14:paraId="48501CA8" w14:textId="13D6C902" w:rsidR="00741A7E" w:rsidRPr="002B1B4B" w:rsidRDefault="00741A7E" w:rsidP="00741A7E">
      <w:pPr>
        <w:spacing w:after="120"/>
        <w:jc w:val="both"/>
        <w:rPr>
          <w:rFonts w:ascii="Century Gothic" w:hAnsi="Century Gothic"/>
        </w:rPr>
      </w:pPr>
      <w:proofErr w:type="spellStart"/>
      <w:r w:rsidRPr="002B1B4B">
        <w:rPr>
          <w:rFonts w:asciiTheme="majorHAnsi" w:hAnsiTheme="majorHAnsi"/>
          <w:i/>
        </w:rPr>
        <w:t>Sputnik</w:t>
      </w:r>
      <w:proofErr w:type="spellEnd"/>
      <w:r w:rsidRPr="002B1B4B">
        <w:rPr>
          <w:rFonts w:asciiTheme="majorHAnsi" w:hAnsiTheme="majorHAnsi"/>
        </w:rPr>
        <w:t xml:space="preserve"> (1997): </w:t>
      </w:r>
      <w:r w:rsidR="00E80228">
        <w:rPr>
          <w:rFonts w:asciiTheme="majorHAnsi" w:hAnsiTheme="majorHAnsi"/>
        </w:rPr>
        <w:t>n</w:t>
      </w:r>
      <w:r w:rsidR="008355B5">
        <w:rPr>
          <w:rFonts w:asciiTheme="majorHAnsi" w:hAnsiTheme="majorHAnsi"/>
        </w:rPr>
        <w:t>uevo montaje de la serie que p</w:t>
      </w:r>
      <w:r w:rsidRPr="002B1B4B">
        <w:rPr>
          <w:rFonts w:asciiTheme="majorHAnsi" w:hAnsiTheme="majorHAnsi"/>
        </w:rPr>
        <w:t xml:space="preserve">resenta la historia de Iván </w:t>
      </w:r>
      <w:proofErr w:type="spellStart"/>
      <w:r w:rsidRPr="002B1B4B">
        <w:rPr>
          <w:rFonts w:asciiTheme="majorHAnsi" w:hAnsiTheme="majorHAnsi"/>
        </w:rPr>
        <w:t>Istochnikov</w:t>
      </w:r>
      <w:proofErr w:type="spellEnd"/>
      <w:r w:rsidRPr="002B1B4B">
        <w:rPr>
          <w:rFonts w:asciiTheme="majorHAnsi" w:hAnsiTheme="majorHAnsi"/>
        </w:rPr>
        <w:t xml:space="preserve">, un astronauta soviético desaparecido después del descalabro de su misión en 1968. Aunque fue un personaje célebre en su momento, la URSS no quiso reconocer el fracaso y borró a </w:t>
      </w:r>
      <w:proofErr w:type="spellStart"/>
      <w:r w:rsidRPr="002B1B4B">
        <w:rPr>
          <w:rFonts w:asciiTheme="majorHAnsi" w:hAnsiTheme="majorHAnsi"/>
        </w:rPr>
        <w:t>Istochnikov</w:t>
      </w:r>
      <w:proofErr w:type="spellEnd"/>
      <w:r w:rsidRPr="002B1B4B">
        <w:rPr>
          <w:rFonts w:asciiTheme="majorHAnsi" w:hAnsiTheme="majorHAnsi"/>
        </w:rPr>
        <w:t xml:space="preserve"> de los archivos, relegándolo al olvido. Sólo la aparición de documentos privados tras la caída del Muro ha permitido reconstruir la historia de este personaje, a través de fotografías, cartas y objetos, que muestran el heroísmo y la importancia pública que los astronautas soviéticos desempeñaron en los años de la Guerra Fría.</w:t>
      </w:r>
    </w:p>
    <w:p w14:paraId="44683498" w14:textId="7AF8C07F" w:rsidR="00741A7E" w:rsidRPr="002B1B4B" w:rsidRDefault="00741A7E" w:rsidP="00741A7E">
      <w:pPr>
        <w:spacing w:after="120"/>
        <w:jc w:val="both"/>
        <w:rPr>
          <w:rFonts w:ascii="Century Gothic" w:hAnsi="Century Gothic"/>
        </w:rPr>
      </w:pPr>
      <w:r w:rsidRPr="002B1B4B">
        <w:rPr>
          <w:rFonts w:asciiTheme="majorHAnsi" w:hAnsiTheme="majorHAnsi"/>
          <w:i/>
        </w:rPr>
        <w:t xml:space="preserve">Constelaciones </w:t>
      </w:r>
      <w:r w:rsidRPr="002B1B4B">
        <w:rPr>
          <w:rFonts w:asciiTheme="majorHAnsi" w:hAnsiTheme="majorHAnsi"/>
        </w:rPr>
        <w:t xml:space="preserve">(1993): </w:t>
      </w:r>
      <w:r w:rsidR="00E80228">
        <w:rPr>
          <w:rFonts w:asciiTheme="majorHAnsi" w:hAnsiTheme="majorHAnsi"/>
        </w:rPr>
        <w:t>e</w:t>
      </w:r>
      <w:r w:rsidR="008355B5">
        <w:rPr>
          <w:rFonts w:asciiTheme="majorHAnsi" w:hAnsiTheme="majorHAnsi"/>
        </w:rPr>
        <w:t xml:space="preserve">l contexto de la exploración celeste y la ambigüedad de las imágenes de </w:t>
      </w:r>
      <w:proofErr w:type="spellStart"/>
      <w:r w:rsidR="008355B5" w:rsidRPr="008355B5">
        <w:rPr>
          <w:rFonts w:asciiTheme="majorHAnsi" w:hAnsiTheme="majorHAnsi"/>
          <w:i/>
        </w:rPr>
        <w:t>Sputnik</w:t>
      </w:r>
      <w:proofErr w:type="spellEnd"/>
      <w:r w:rsidR="008355B5">
        <w:rPr>
          <w:rFonts w:asciiTheme="majorHAnsi" w:hAnsiTheme="majorHAnsi"/>
        </w:rPr>
        <w:t xml:space="preserve"> </w:t>
      </w:r>
      <w:r w:rsidRPr="002B1B4B">
        <w:rPr>
          <w:rFonts w:asciiTheme="majorHAnsi" w:hAnsiTheme="majorHAnsi"/>
        </w:rPr>
        <w:t>tiene una continuación paródica en este proyecto que muestra una serie de vistas de constelaciones, cuyos datos se indican en los títulos, que proporcionan información exacta sobre el lugar y el momento en que las imágenes fueron tomadas.</w:t>
      </w:r>
    </w:p>
    <w:p w14:paraId="6CB69218" w14:textId="1EA95082" w:rsidR="00741A7E" w:rsidRPr="002B1B4B" w:rsidRDefault="00741A7E" w:rsidP="00741A7E">
      <w:pPr>
        <w:spacing w:after="120"/>
        <w:jc w:val="both"/>
        <w:rPr>
          <w:rFonts w:ascii="Century Gothic" w:hAnsi="Century Gothic"/>
        </w:rPr>
      </w:pPr>
      <w:r w:rsidRPr="002B1B4B">
        <w:rPr>
          <w:rFonts w:asciiTheme="majorHAnsi" w:hAnsiTheme="majorHAnsi"/>
          <w:i/>
        </w:rPr>
        <w:t>El artista y la fotografía</w:t>
      </w:r>
      <w:r w:rsidR="00E80228">
        <w:rPr>
          <w:rFonts w:asciiTheme="majorHAnsi" w:hAnsiTheme="majorHAnsi"/>
        </w:rPr>
        <w:t xml:space="preserve"> (1995): l</w:t>
      </w:r>
      <w:r w:rsidRPr="002B1B4B">
        <w:rPr>
          <w:rFonts w:asciiTheme="majorHAnsi" w:hAnsiTheme="majorHAnsi"/>
        </w:rPr>
        <w:t xml:space="preserve">a serie </w:t>
      </w:r>
      <w:r w:rsidR="00931122">
        <w:rPr>
          <w:rFonts w:asciiTheme="majorHAnsi" w:hAnsiTheme="majorHAnsi"/>
        </w:rPr>
        <w:t xml:space="preserve">presenta un diálogo inédito con la Colección de María Josefa </w:t>
      </w:r>
      <w:proofErr w:type="spellStart"/>
      <w:r w:rsidR="00931122">
        <w:rPr>
          <w:rFonts w:asciiTheme="majorHAnsi" w:hAnsiTheme="majorHAnsi"/>
        </w:rPr>
        <w:t>Huarte</w:t>
      </w:r>
      <w:proofErr w:type="spellEnd"/>
      <w:r w:rsidR="00E80228">
        <w:rPr>
          <w:rFonts w:asciiTheme="majorHAnsi" w:hAnsiTheme="majorHAnsi"/>
        </w:rPr>
        <w:t>, que cuenta con un Picasso,</w:t>
      </w:r>
      <w:r w:rsidR="00931122">
        <w:rPr>
          <w:rFonts w:asciiTheme="majorHAnsi" w:hAnsiTheme="majorHAnsi"/>
        </w:rPr>
        <w:t xml:space="preserve"> y algunas de las obras </w:t>
      </w:r>
      <w:r w:rsidRPr="002B1B4B">
        <w:rPr>
          <w:rFonts w:asciiTheme="majorHAnsi" w:hAnsiTheme="majorHAnsi"/>
        </w:rPr>
        <w:t xml:space="preserve">de los grandes maestros del arte del último </w:t>
      </w:r>
      <w:r w:rsidR="00931122">
        <w:rPr>
          <w:rFonts w:asciiTheme="majorHAnsi" w:hAnsiTheme="majorHAnsi"/>
        </w:rPr>
        <w:t xml:space="preserve">siglo </w:t>
      </w:r>
      <w:r w:rsidRPr="002B1B4B">
        <w:rPr>
          <w:rFonts w:asciiTheme="majorHAnsi" w:hAnsiTheme="majorHAnsi"/>
        </w:rPr>
        <w:t xml:space="preserve">para mostrar su relación con el medio fotográfico. Así, se presentan fotografías directas, fotogramas, </w:t>
      </w:r>
      <w:proofErr w:type="spellStart"/>
      <w:r w:rsidRPr="002B1B4B">
        <w:rPr>
          <w:rFonts w:asciiTheme="majorHAnsi" w:hAnsiTheme="majorHAnsi"/>
        </w:rPr>
        <w:t>fotocollages</w:t>
      </w:r>
      <w:proofErr w:type="spellEnd"/>
      <w:r w:rsidRPr="002B1B4B">
        <w:rPr>
          <w:rFonts w:asciiTheme="majorHAnsi" w:hAnsiTheme="majorHAnsi"/>
        </w:rPr>
        <w:t xml:space="preserve"> y otras obras que muestran cómo la fotografía ha servido como estímulo creativo para muchos de los grandes creadores del siglo XX.</w:t>
      </w:r>
      <w:r w:rsidR="00E80228">
        <w:rPr>
          <w:rFonts w:asciiTheme="majorHAnsi" w:hAnsiTheme="majorHAnsi"/>
        </w:rPr>
        <w:t xml:space="preserve"> Dalí, Miró, Picasso y </w:t>
      </w:r>
      <w:proofErr w:type="spellStart"/>
      <w:r w:rsidR="00E80228">
        <w:rPr>
          <w:rFonts w:asciiTheme="majorHAnsi" w:hAnsiTheme="majorHAnsi"/>
        </w:rPr>
        <w:t>Tàpies</w:t>
      </w:r>
      <w:proofErr w:type="spellEnd"/>
      <w:r w:rsidR="00E80228">
        <w:rPr>
          <w:rFonts w:asciiTheme="majorHAnsi" w:hAnsiTheme="majorHAnsi"/>
        </w:rPr>
        <w:t xml:space="preserve"> son algunos de los artistas que se muestran en esta serie. </w:t>
      </w:r>
    </w:p>
    <w:p w14:paraId="2E5BA933" w14:textId="3D6DBE80" w:rsidR="00EA3CD2" w:rsidRDefault="00EA3CD2" w:rsidP="00EA3CD2">
      <w:pPr>
        <w:spacing w:after="120"/>
        <w:jc w:val="both"/>
      </w:pPr>
      <w:proofErr w:type="spellStart"/>
      <w:r w:rsidRPr="00EA3CD2">
        <w:rPr>
          <w:rFonts w:asciiTheme="majorHAnsi" w:hAnsiTheme="majorHAnsi"/>
          <w:i/>
        </w:rPr>
        <w:t>Camouflages</w:t>
      </w:r>
      <w:proofErr w:type="spellEnd"/>
      <w:r>
        <w:rPr>
          <w:rFonts w:asciiTheme="majorHAnsi" w:hAnsiTheme="majorHAnsi"/>
          <w:i/>
        </w:rPr>
        <w:t xml:space="preserve"> </w:t>
      </w:r>
      <w:r w:rsidRPr="00EA3CD2">
        <w:rPr>
          <w:rFonts w:asciiTheme="majorHAnsi" w:hAnsiTheme="majorHAnsi"/>
        </w:rPr>
        <w:t>(2009)</w:t>
      </w:r>
      <w:r>
        <w:rPr>
          <w:rFonts w:asciiTheme="majorHAnsi" w:hAnsiTheme="majorHAnsi"/>
        </w:rPr>
        <w:t xml:space="preserve">: </w:t>
      </w:r>
      <w:r w:rsidRPr="00EA3CD2">
        <w:rPr>
          <w:rFonts w:asciiTheme="majorHAnsi" w:hAnsiTheme="majorHAnsi"/>
        </w:rPr>
        <w:t xml:space="preserve">seis variaciones sobre </w:t>
      </w:r>
      <w:r w:rsidRPr="00EA3CD2">
        <w:rPr>
          <w:rFonts w:asciiTheme="majorHAnsi" w:hAnsiTheme="majorHAnsi"/>
          <w:i/>
        </w:rPr>
        <w:t>El caballero en la mano en el pecho</w:t>
      </w:r>
      <w:r w:rsidRPr="00EA3CD2">
        <w:rPr>
          <w:rFonts w:asciiTheme="majorHAnsi" w:hAnsiTheme="majorHAnsi"/>
        </w:rPr>
        <w:t xml:space="preserve">. En cada una de ellas, una parte de la obra de El Greco se sustituye discretamente por un miembro del cuerpo </w:t>
      </w:r>
      <w:r w:rsidR="00E80228">
        <w:rPr>
          <w:rFonts w:asciiTheme="majorHAnsi" w:hAnsiTheme="majorHAnsi"/>
        </w:rPr>
        <w:t xml:space="preserve">del </w:t>
      </w:r>
      <w:r w:rsidRPr="00EA3CD2">
        <w:rPr>
          <w:rFonts w:asciiTheme="majorHAnsi" w:hAnsiTheme="majorHAnsi"/>
        </w:rPr>
        <w:t xml:space="preserve">propio Joan </w:t>
      </w:r>
      <w:proofErr w:type="spellStart"/>
      <w:r w:rsidRPr="00EA3CD2">
        <w:rPr>
          <w:rFonts w:asciiTheme="majorHAnsi" w:hAnsiTheme="majorHAnsi"/>
        </w:rPr>
        <w:t>Fontcuberta</w:t>
      </w:r>
      <w:proofErr w:type="spellEnd"/>
      <w:r w:rsidRPr="00EA3CD2">
        <w:rPr>
          <w:rFonts w:asciiTheme="majorHAnsi" w:hAnsiTheme="majorHAnsi"/>
        </w:rPr>
        <w:t>, que aparece así camuflado en el interior del retrato clásico. Su tema, se p</w:t>
      </w:r>
      <w:r w:rsidR="00E80228">
        <w:rPr>
          <w:rFonts w:asciiTheme="majorHAnsi" w:hAnsiTheme="majorHAnsi"/>
        </w:rPr>
        <w:t xml:space="preserve">odría decir, es la identidad </w:t>
      </w:r>
      <w:r w:rsidRPr="00EA3CD2">
        <w:rPr>
          <w:rFonts w:asciiTheme="majorHAnsi" w:hAnsiTheme="majorHAnsi"/>
        </w:rPr>
        <w:t>cambiante del artista, cuya actividad se divide en los diversos quehaceres de los que hablan los proyectos anteriores. Una fragmentación que se traduce también en la presentación de esta serie, no como conjunto coherente en una sala específica, sino dispersa en distintos lugares del museo, que en principio no le corresponderían.</w:t>
      </w:r>
      <w:r>
        <w:t xml:space="preserve"> </w:t>
      </w:r>
    </w:p>
    <w:p w14:paraId="2D4A527A" w14:textId="6538E739" w:rsidR="00EA3CD2" w:rsidRPr="00316EE5" w:rsidRDefault="00316EE5" w:rsidP="00EA3CD2">
      <w:pPr>
        <w:rPr>
          <w:rFonts w:asciiTheme="majorHAnsi" w:hAnsiTheme="majorHAnsi"/>
        </w:rPr>
      </w:pPr>
      <w:r>
        <w:rPr>
          <w:rFonts w:asciiTheme="majorHAnsi" w:hAnsiTheme="majorHAnsi"/>
        </w:rPr>
        <w:t xml:space="preserve">La exposición se completa con el catálogo </w:t>
      </w:r>
      <w:proofErr w:type="spellStart"/>
      <w:r w:rsidRPr="00316EE5">
        <w:rPr>
          <w:rFonts w:asciiTheme="majorHAnsi" w:hAnsiTheme="majorHAnsi"/>
          <w:i/>
        </w:rPr>
        <w:t>Camouflages</w:t>
      </w:r>
      <w:proofErr w:type="spellEnd"/>
      <w:r>
        <w:rPr>
          <w:rFonts w:asciiTheme="majorHAnsi" w:hAnsiTheme="majorHAnsi"/>
        </w:rPr>
        <w:t>, editado por Gustavo Gili y Contrasto. Se pondrá a la venta en el Museo y en la web próximamente.</w:t>
      </w:r>
    </w:p>
    <w:p w14:paraId="64E495CD" w14:textId="77777777" w:rsidR="00F24A4B" w:rsidRDefault="00F24A4B" w:rsidP="00826C54">
      <w:pPr>
        <w:rPr>
          <w:rFonts w:asciiTheme="majorHAnsi" w:hAnsiTheme="majorHAnsi"/>
          <w:b/>
        </w:rPr>
      </w:pPr>
    </w:p>
    <w:p w14:paraId="2B999283" w14:textId="77777777" w:rsidR="00FC4F1B" w:rsidRDefault="00FC4F1B" w:rsidP="00381C09">
      <w:pPr>
        <w:rPr>
          <w:rFonts w:asciiTheme="majorHAnsi" w:hAnsiTheme="majorHAnsi"/>
          <w:b/>
        </w:rPr>
      </w:pPr>
    </w:p>
    <w:p w14:paraId="3D967159" w14:textId="77777777" w:rsidR="00FC4F1B" w:rsidRDefault="00FC4F1B" w:rsidP="00381C09">
      <w:pPr>
        <w:rPr>
          <w:rFonts w:asciiTheme="majorHAnsi" w:hAnsiTheme="majorHAnsi"/>
          <w:b/>
        </w:rPr>
      </w:pPr>
    </w:p>
    <w:p w14:paraId="08B8A754" w14:textId="77777777" w:rsidR="00381C09" w:rsidRDefault="00381C09" w:rsidP="00381C09">
      <w:pPr>
        <w:rPr>
          <w:rFonts w:asciiTheme="majorHAnsi" w:hAnsiTheme="majorHAnsi"/>
          <w:b/>
        </w:rPr>
      </w:pPr>
      <w:r w:rsidRPr="00F028D9">
        <w:rPr>
          <w:rFonts w:asciiTheme="majorHAnsi" w:hAnsiTheme="majorHAnsi"/>
          <w:b/>
          <w:noProof/>
          <w:lang w:eastAsia="es-ES"/>
        </w:rPr>
        <mc:AlternateContent>
          <mc:Choice Requires="wps">
            <w:drawing>
              <wp:anchor distT="0" distB="0" distL="114300" distR="114300" simplePos="0" relativeHeight="251659264" behindDoc="0" locked="0" layoutInCell="1" allowOverlap="1" wp14:anchorId="566D582B" wp14:editId="3BDC3B12">
                <wp:simplePos x="0" y="0"/>
                <wp:positionH relativeFrom="column">
                  <wp:posOffset>-41910</wp:posOffset>
                </wp:positionH>
                <wp:positionV relativeFrom="paragraph">
                  <wp:posOffset>237490</wp:posOffset>
                </wp:positionV>
                <wp:extent cx="5353050" cy="0"/>
                <wp:effectExtent l="0" t="0" r="19050" b="19050"/>
                <wp:wrapNone/>
                <wp:docPr id="14" name="14 Conector recto"/>
                <wp:cNvGraphicFramePr/>
                <a:graphic xmlns:a="http://schemas.openxmlformats.org/drawingml/2006/main">
                  <a:graphicData uri="http://schemas.microsoft.com/office/word/2010/wordprocessingShape">
                    <wps:wsp>
                      <wps:cNvCnPr/>
                      <wps:spPr>
                        <a:xfrm>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14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8.7pt" to="41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" strokecolor="black [3040]"/>
            </w:pict>
          </mc:Fallback>
        </mc:AlternateContent>
      </w:r>
      <w:r w:rsidRPr="00F028D9">
        <w:rPr>
          <w:rFonts w:asciiTheme="majorHAnsi" w:hAnsiTheme="majorHAnsi"/>
          <w:b/>
        </w:rPr>
        <w:t>MÁS INFORMACIÓN</w:t>
      </w:r>
    </w:p>
    <w:p w14:paraId="59542955" w14:textId="5D83D531" w:rsidR="001139F4" w:rsidRDefault="00777330" w:rsidP="00381C09">
      <w:pPr>
        <w:rPr>
          <w:rFonts w:asciiTheme="majorHAnsi" w:hAnsiTheme="majorHAnsi"/>
          <w:b/>
          <w:sz w:val="20"/>
          <w:szCs w:val="20"/>
        </w:rPr>
      </w:pPr>
      <w:hyperlink r:id="rId7" w:history="1">
        <w:r w:rsidR="001139F4" w:rsidRPr="00474C6A">
          <w:rPr>
            <w:rStyle w:val="Hipervnculo"/>
            <w:rFonts w:asciiTheme="majorHAnsi" w:hAnsiTheme="majorHAnsi"/>
            <w:b/>
            <w:sz w:val="20"/>
            <w:szCs w:val="20"/>
          </w:rPr>
          <w:t>http://museo.unav.edu/programacion/exposiciones/detalle-exposiciones?eventId=8557825</w:t>
        </w:r>
      </w:hyperlink>
    </w:p>
    <w:p w14:paraId="04969E80" w14:textId="08830287" w:rsidR="00F05888" w:rsidRPr="009B4E92" w:rsidRDefault="00381C09" w:rsidP="009B4E92">
      <w:pPr>
        <w:rPr>
          <w:rFonts w:asciiTheme="majorHAnsi" w:hAnsiTheme="majorHAnsi"/>
          <w:b/>
        </w:rPr>
      </w:pPr>
      <w:r w:rsidRPr="00F028D9">
        <w:rPr>
          <w:rFonts w:asciiTheme="majorHAnsi" w:hAnsiTheme="majorHAnsi" w:cstheme="minorHAnsi"/>
          <w:b/>
          <w:lang w:eastAsia="es-ES"/>
        </w:rPr>
        <w:t>Elisa Montserrat</w:t>
      </w:r>
      <w:r w:rsidRPr="00F028D9">
        <w:rPr>
          <w:rFonts w:asciiTheme="majorHAnsi" w:hAnsiTheme="majorHAnsi" w:cstheme="minorHAnsi"/>
          <w:b/>
          <w:lang w:eastAsia="es-ES"/>
        </w:rPr>
        <w:tab/>
      </w:r>
      <w:r w:rsidRPr="00F028D9">
        <w:rPr>
          <w:rFonts w:asciiTheme="majorHAnsi" w:hAnsiTheme="majorHAnsi" w:cstheme="minorHAnsi"/>
          <w:b/>
          <w:lang w:eastAsia="es-ES"/>
        </w:rPr>
        <w:tab/>
      </w:r>
      <w:r w:rsidRPr="00F028D9">
        <w:rPr>
          <w:rFonts w:asciiTheme="majorHAnsi" w:hAnsiTheme="majorHAnsi" w:cstheme="minorHAnsi"/>
          <w:b/>
          <w:lang w:eastAsia="es-ES"/>
        </w:rPr>
        <w:tab/>
      </w:r>
      <w:r w:rsidRPr="00F028D9">
        <w:rPr>
          <w:rFonts w:asciiTheme="majorHAnsi" w:hAnsiTheme="majorHAnsi" w:cstheme="minorHAnsi"/>
          <w:b/>
          <w:lang w:eastAsia="es-ES"/>
        </w:rPr>
        <w:tab/>
      </w:r>
      <w:r w:rsidRPr="00F028D9">
        <w:rPr>
          <w:rFonts w:asciiTheme="majorHAnsi" w:hAnsiTheme="majorHAnsi" w:cstheme="minorHAnsi"/>
          <w:b/>
          <w:lang w:eastAsia="es-ES"/>
        </w:rPr>
        <w:tab/>
        <w:t>María Zárate</w:t>
      </w:r>
      <w:r w:rsidRPr="00F028D9">
        <w:rPr>
          <w:rFonts w:asciiTheme="majorHAnsi" w:hAnsiTheme="majorHAnsi" w:cstheme="minorHAnsi"/>
          <w:b/>
          <w:lang w:eastAsia="es-ES"/>
        </w:rPr>
        <w:br/>
      </w:r>
      <w:r w:rsidRPr="00F028D9">
        <w:rPr>
          <w:rFonts w:asciiTheme="majorHAnsi" w:hAnsiTheme="majorHAnsi" w:cstheme="minorHAnsi"/>
          <w:lang w:eastAsia="es-ES"/>
        </w:rPr>
        <w:t>Directora de Comunicación</w:t>
      </w:r>
      <w:r w:rsidRPr="00F028D9">
        <w:rPr>
          <w:rFonts w:asciiTheme="majorHAnsi" w:hAnsiTheme="majorHAnsi" w:cstheme="minorHAnsi"/>
          <w:lang w:eastAsia="es-ES"/>
        </w:rPr>
        <w:tab/>
      </w:r>
      <w:r w:rsidRPr="00F028D9">
        <w:rPr>
          <w:rFonts w:asciiTheme="majorHAnsi" w:hAnsiTheme="majorHAnsi" w:cstheme="minorHAnsi"/>
          <w:lang w:eastAsia="es-ES"/>
        </w:rPr>
        <w:tab/>
      </w:r>
      <w:r w:rsidRPr="00F028D9">
        <w:rPr>
          <w:rFonts w:asciiTheme="majorHAnsi" w:hAnsiTheme="majorHAnsi" w:cstheme="minorHAnsi"/>
          <w:lang w:eastAsia="es-ES"/>
        </w:rPr>
        <w:tab/>
      </w:r>
      <w:r w:rsidRPr="00F028D9">
        <w:rPr>
          <w:rFonts w:asciiTheme="majorHAnsi" w:hAnsiTheme="majorHAnsi" w:cstheme="minorHAnsi"/>
          <w:lang w:eastAsia="es-ES"/>
        </w:rPr>
        <w:tab/>
        <w:t>Comunicación</w:t>
      </w:r>
      <w:r w:rsidRPr="00F028D9">
        <w:rPr>
          <w:rFonts w:asciiTheme="majorHAnsi" w:hAnsiTheme="majorHAnsi" w:cstheme="minorHAnsi"/>
          <w:lang w:eastAsia="es-ES"/>
        </w:rPr>
        <w:br/>
      </w:r>
      <w:hyperlink r:id="rId8" w:history="1">
        <w:r w:rsidRPr="00F028D9">
          <w:rPr>
            <w:rStyle w:val="Hipervnculo"/>
            <w:rFonts w:asciiTheme="majorHAnsi" w:hAnsiTheme="majorHAnsi" w:cstheme="minorHAnsi"/>
          </w:rPr>
          <w:t>emontse@unav.es</w:t>
        </w:r>
      </w:hyperlink>
      <w:r w:rsidRPr="00F028D9">
        <w:rPr>
          <w:rFonts w:asciiTheme="majorHAnsi" w:hAnsiTheme="majorHAnsi" w:cstheme="minorHAnsi"/>
          <w:lang w:eastAsia="es-ES"/>
        </w:rPr>
        <w:tab/>
      </w:r>
      <w:r w:rsidRPr="00F028D9">
        <w:rPr>
          <w:rFonts w:asciiTheme="majorHAnsi" w:hAnsiTheme="majorHAnsi" w:cstheme="minorHAnsi"/>
          <w:lang w:eastAsia="es-ES"/>
        </w:rPr>
        <w:tab/>
      </w:r>
      <w:r w:rsidRPr="00F028D9">
        <w:rPr>
          <w:rFonts w:asciiTheme="majorHAnsi" w:hAnsiTheme="majorHAnsi" w:cstheme="minorHAnsi"/>
          <w:lang w:eastAsia="es-ES"/>
        </w:rPr>
        <w:tab/>
      </w:r>
      <w:r w:rsidRPr="00F028D9">
        <w:rPr>
          <w:rFonts w:asciiTheme="majorHAnsi" w:hAnsiTheme="majorHAnsi" w:cstheme="minorHAnsi"/>
          <w:lang w:eastAsia="es-ES"/>
        </w:rPr>
        <w:tab/>
      </w:r>
      <w:r w:rsidRPr="00F028D9">
        <w:rPr>
          <w:rFonts w:asciiTheme="majorHAnsi" w:hAnsiTheme="majorHAnsi" w:cstheme="minorHAnsi"/>
          <w:lang w:eastAsia="es-ES"/>
        </w:rPr>
        <w:tab/>
      </w:r>
      <w:hyperlink r:id="rId9" w:history="1">
        <w:r w:rsidRPr="00F028D9">
          <w:rPr>
            <w:rStyle w:val="Hipervnculo"/>
            <w:rFonts w:asciiTheme="majorHAnsi" w:hAnsiTheme="majorHAnsi" w:cstheme="minorHAnsi"/>
          </w:rPr>
          <w:t>mzarateg@unav.es</w:t>
        </w:r>
      </w:hyperlink>
      <w:r w:rsidRPr="00F028D9">
        <w:rPr>
          <w:rFonts w:asciiTheme="majorHAnsi" w:hAnsiTheme="majorHAnsi" w:cstheme="minorHAnsi"/>
          <w:lang w:eastAsia="es-ES"/>
        </w:rPr>
        <w:br/>
        <w:t>637 53 28 26</w:t>
      </w:r>
      <w:r w:rsidRPr="00F028D9">
        <w:rPr>
          <w:rFonts w:asciiTheme="majorHAnsi" w:hAnsiTheme="majorHAnsi" w:cstheme="minorHAnsi"/>
          <w:lang w:eastAsia="es-ES"/>
        </w:rPr>
        <w:tab/>
      </w:r>
      <w:r w:rsidRPr="00F028D9">
        <w:rPr>
          <w:rFonts w:asciiTheme="majorHAnsi" w:hAnsiTheme="majorHAnsi" w:cstheme="minorHAnsi"/>
          <w:lang w:eastAsia="es-ES"/>
        </w:rPr>
        <w:tab/>
      </w:r>
      <w:r w:rsidRPr="00F028D9">
        <w:rPr>
          <w:rFonts w:asciiTheme="majorHAnsi" w:hAnsiTheme="majorHAnsi" w:cstheme="minorHAnsi"/>
          <w:lang w:eastAsia="es-ES"/>
        </w:rPr>
        <w:tab/>
      </w:r>
      <w:r w:rsidRPr="00F028D9">
        <w:rPr>
          <w:rFonts w:asciiTheme="majorHAnsi" w:hAnsiTheme="majorHAnsi" w:cstheme="minorHAnsi"/>
          <w:lang w:eastAsia="es-ES"/>
        </w:rPr>
        <w:tab/>
      </w:r>
      <w:r w:rsidRPr="00F028D9">
        <w:rPr>
          <w:rFonts w:asciiTheme="majorHAnsi" w:hAnsiTheme="majorHAnsi" w:cstheme="minorHAnsi"/>
          <w:lang w:eastAsia="es-ES"/>
        </w:rPr>
        <w:tab/>
      </w:r>
      <w:r w:rsidRPr="00F028D9">
        <w:rPr>
          <w:rFonts w:asciiTheme="majorHAnsi" w:hAnsiTheme="majorHAnsi" w:cstheme="minorHAnsi"/>
          <w:lang w:eastAsia="es-ES"/>
        </w:rPr>
        <w:tab/>
      </w:r>
      <w:r w:rsidRPr="00F028D9">
        <w:rPr>
          <w:rFonts w:asciiTheme="majorHAnsi" w:hAnsiTheme="majorHAnsi" w:cstheme="minorHAnsi"/>
          <w:color w:val="222222"/>
          <w:shd w:val="clear" w:color="auto" w:fill="FFFFFF"/>
        </w:rPr>
        <w:t>948 425 600 Ext. 803161</w:t>
      </w:r>
    </w:p>
    <w:sectPr w:rsidR="00F05888" w:rsidRPr="009B4E92" w:rsidSect="00381C09">
      <w:headerReference w:type="default" r:id="rId10"/>
      <w:footerReference w:type="default" r:id="rId11"/>
      <w:pgSz w:w="11906" w:h="16838"/>
      <w:pgMar w:top="1701" w:right="1304" w:bottom="170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FDFE2" w14:textId="77777777" w:rsidR="00777330" w:rsidRDefault="00777330" w:rsidP="00151575">
      <w:pPr>
        <w:spacing w:after="0" w:line="240" w:lineRule="auto"/>
      </w:pPr>
      <w:r>
        <w:separator/>
      </w:r>
    </w:p>
  </w:endnote>
  <w:endnote w:type="continuationSeparator" w:id="0">
    <w:p w14:paraId="7A64327A" w14:textId="77777777" w:rsidR="00777330" w:rsidRDefault="00777330" w:rsidP="0015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37DFC" w14:textId="77777777" w:rsidR="00E27563" w:rsidRPr="00151575" w:rsidRDefault="00E27563" w:rsidP="00151575">
    <w:pPr>
      <w:pStyle w:val="Piedepgina"/>
      <w:rPr>
        <w:rFonts w:asciiTheme="majorHAnsi" w:hAnsiTheme="majorHAnsi"/>
      </w:rPr>
    </w:pPr>
    <w:r w:rsidRPr="0008286F">
      <w:rPr>
        <w:rFonts w:asciiTheme="majorHAnsi" w:hAnsiTheme="majorHAnsi"/>
      </w:rPr>
      <w:t>museo.unav.edu</w:t>
    </w:r>
    <w:r w:rsidRPr="0008286F">
      <w:rPr>
        <w:rFonts w:asciiTheme="majorHAnsi" w:hAnsiTheme="majorHAnsi"/>
      </w:rPr>
      <w:ptab w:relativeTo="margin" w:alignment="center" w:leader="none"/>
    </w:r>
    <w:r w:rsidRPr="0008286F">
      <w:rPr>
        <w:rFonts w:asciiTheme="majorHAnsi" w:hAnsiTheme="majorHAnsi"/>
      </w:rPr>
      <w:t>prensamuseo@unav.es</w:t>
    </w:r>
    <w:r w:rsidRPr="0008286F">
      <w:rPr>
        <w:rFonts w:asciiTheme="majorHAnsi" w:hAnsiTheme="majorHAnsi"/>
      </w:rPr>
      <w:ptab w:relativeTo="margin" w:alignment="right" w:leader="none"/>
    </w:r>
    <w:r w:rsidRPr="0008286F">
      <w:rPr>
        <w:rFonts w:asciiTheme="majorHAnsi" w:hAnsiTheme="majorHAnsi" w:cs="Helvetica"/>
        <w:caps/>
        <w:color w:val="010101"/>
        <w:shd w:val="clear" w:color="auto" w:fill="FFFFFF"/>
      </w:rPr>
      <w:t>948 42 57 00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3FDFC" w14:textId="77777777" w:rsidR="00777330" w:rsidRDefault="00777330" w:rsidP="00151575">
      <w:pPr>
        <w:spacing w:after="0" w:line="240" w:lineRule="auto"/>
      </w:pPr>
      <w:r>
        <w:separator/>
      </w:r>
    </w:p>
  </w:footnote>
  <w:footnote w:type="continuationSeparator" w:id="0">
    <w:p w14:paraId="2E0FB930" w14:textId="77777777" w:rsidR="00777330" w:rsidRDefault="00777330" w:rsidP="00151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D4B14" w14:textId="678C70FC" w:rsidR="00E27563" w:rsidRDefault="00381C09">
    <w:pPr>
      <w:pStyle w:val="Encabezado"/>
    </w:pPr>
    <w:r w:rsidRPr="006E08F5">
      <w:rPr>
        <w:noProof/>
        <w:lang w:eastAsia="es-ES"/>
      </w:rPr>
      <w:drawing>
        <wp:anchor distT="0" distB="0" distL="114300" distR="114300" simplePos="0" relativeHeight="251659264" behindDoc="0" locked="0" layoutInCell="1" allowOverlap="1" wp14:anchorId="678E2B16" wp14:editId="5196414F">
          <wp:simplePos x="0" y="0"/>
          <wp:positionH relativeFrom="column">
            <wp:posOffset>3057525</wp:posOffset>
          </wp:positionH>
          <wp:positionV relativeFrom="paragraph">
            <wp:posOffset>38100</wp:posOffset>
          </wp:positionV>
          <wp:extent cx="2809875" cy="158115"/>
          <wp:effectExtent l="0" t="0" r="9525" b="0"/>
          <wp:wrapSquare wrapText="bothSides"/>
          <wp:docPr id="1" name="Imagen 1" descr="C:\Users\mzarate.1\Downloads\MUN 1LIN FONDO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arate.1\Downloads\MUN 1LIN FONDO 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9875" cy="158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62271" w14:textId="69C93894" w:rsidR="00E27563" w:rsidRDefault="00E275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F5"/>
    <w:rsid w:val="0004290C"/>
    <w:rsid w:val="00053914"/>
    <w:rsid w:val="00072904"/>
    <w:rsid w:val="000A3813"/>
    <w:rsid w:val="000D422B"/>
    <w:rsid w:val="00100961"/>
    <w:rsid w:val="001139F4"/>
    <w:rsid w:val="00116F83"/>
    <w:rsid w:val="00124DBC"/>
    <w:rsid w:val="00151575"/>
    <w:rsid w:val="00154267"/>
    <w:rsid w:val="00162F8C"/>
    <w:rsid w:val="00176294"/>
    <w:rsid w:val="001E083F"/>
    <w:rsid w:val="001E5238"/>
    <w:rsid w:val="001F00EE"/>
    <w:rsid w:val="001F5DF5"/>
    <w:rsid w:val="0021072E"/>
    <w:rsid w:val="00256406"/>
    <w:rsid w:val="00256627"/>
    <w:rsid w:val="002916DE"/>
    <w:rsid w:val="0029185A"/>
    <w:rsid w:val="002B17D2"/>
    <w:rsid w:val="002B1B4B"/>
    <w:rsid w:val="002B3134"/>
    <w:rsid w:val="002B7EFC"/>
    <w:rsid w:val="002C6A6E"/>
    <w:rsid w:val="002E5CD7"/>
    <w:rsid w:val="002F277F"/>
    <w:rsid w:val="00302D17"/>
    <w:rsid w:val="00304A51"/>
    <w:rsid w:val="00316EE5"/>
    <w:rsid w:val="0031765E"/>
    <w:rsid w:val="0034571C"/>
    <w:rsid w:val="00381C09"/>
    <w:rsid w:val="003A1EFD"/>
    <w:rsid w:val="003B49CC"/>
    <w:rsid w:val="003B49F5"/>
    <w:rsid w:val="003B6A93"/>
    <w:rsid w:val="003C38F0"/>
    <w:rsid w:val="003F545B"/>
    <w:rsid w:val="0040440C"/>
    <w:rsid w:val="00417D62"/>
    <w:rsid w:val="0043683B"/>
    <w:rsid w:val="0045716D"/>
    <w:rsid w:val="0047606C"/>
    <w:rsid w:val="00490B2C"/>
    <w:rsid w:val="004A5122"/>
    <w:rsid w:val="004C12D4"/>
    <w:rsid w:val="004D44FB"/>
    <w:rsid w:val="004F5B11"/>
    <w:rsid w:val="004F6B30"/>
    <w:rsid w:val="00512386"/>
    <w:rsid w:val="00546FAA"/>
    <w:rsid w:val="00550E94"/>
    <w:rsid w:val="00565309"/>
    <w:rsid w:val="00576686"/>
    <w:rsid w:val="005936F9"/>
    <w:rsid w:val="00596498"/>
    <w:rsid w:val="005A6E91"/>
    <w:rsid w:val="006023A5"/>
    <w:rsid w:val="0061478E"/>
    <w:rsid w:val="006274CC"/>
    <w:rsid w:val="006417EB"/>
    <w:rsid w:val="006A0BD9"/>
    <w:rsid w:val="006D7BFE"/>
    <w:rsid w:val="006E08F5"/>
    <w:rsid w:val="00741A7E"/>
    <w:rsid w:val="00745E9D"/>
    <w:rsid w:val="00751290"/>
    <w:rsid w:val="00754075"/>
    <w:rsid w:val="007553AE"/>
    <w:rsid w:val="00762E01"/>
    <w:rsid w:val="00777330"/>
    <w:rsid w:val="0078340D"/>
    <w:rsid w:val="007B50B7"/>
    <w:rsid w:val="007D2005"/>
    <w:rsid w:val="007E5947"/>
    <w:rsid w:val="00826C54"/>
    <w:rsid w:val="008355B5"/>
    <w:rsid w:val="008440F8"/>
    <w:rsid w:val="0086179F"/>
    <w:rsid w:val="008A7744"/>
    <w:rsid w:val="008B0631"/>
    <w:rsid w:val="008B524E"/>
    <w:rsid w:val="008C587C"/>
    <w:rsid w:val="008C7259"/>
    <w:rsid w:val="008E16A6"/>
    <w:rsid w:val="00931122"/>
    <w:rsid w:val="00947046"/>
    <w:rsid w:val="009631E2"/>
    <w:rsid w:val="0097189A"/>
    <w:rsid w:val="00974ECF"/>
    <w:rsid w:val="0098089B"/>
    <w:rsid w:val="009861A6"/>
    <w:rsid w:val="00991AB7"/>
    <w:rsid w:val="009A686B"/>
    <w:rsid w:val="009B4E92"/>
    <w:rsid w:val="009C1ABF"/>
    <w:rsid w:val="009E56F8"/>
    <w:rsid w:val="009E62CF"/>
    <w:rsid w:val="00A104A1"/>
    <w:rsid w:val="00A11AD4"/>
    <w:rsid w:val="00A20569"/>
    <w:rsid w:val="00A52AD2"/>
    <w:rsid w:val="00A90621"/>
    <w:rsid w:val="00A93195"/>
    <w:rsid w:val="00AB3CC1"/>
    <w:rsid w:val="00AE21BD"/>
    <w:rsid w:val="00AF0AAC"/>
    <w:rsid w:val="00B02AC7"/>
    <w:rsid w:val="00B05C80"/>
    <w:rsid w:val="00B06BC3"/>
    <w:rsid w:val="00B12FD5"/>
    <w:rsid w:val="00B13B58"/>
    <w:rsid w:val="00B452AF"/>
    <w:rsid w:val="00B51F4E"/>
    <w:rsid w:val="00B57FE1"/>
    <w:rsid w:val="00B76632"/>
    <w:rsid w:val="00B93EF2"/>
    <w:rsid w:val="00BC27E4"/>
    <w:rsid w:val="00BC31A8"/>
    <w:rsid w:val="00BD2A9E"/>
    <w:rsid w:val="00BE1311"/>
    <w:rsid w:val="00BE41F0"/>
    <w:rsid w:val="00C1096B"/>
    <w:rsid w:val="00C2008C"/>
    <w:rsid w:val="00C32C35"/>
    <w:rsid w:val="00C70B48"/>
    <w:rsid w:val="00C846C5"/>
    <w:rsid w:val="00C92A16"/>
    <w:rsid w:val="00CA3966"/>
    <w:rsid w:val="00CB7382"/>
    <w:rsid w:val="00CC4A82"/>
    <w:rsid w:val="00CC677D"/>
    <w:rsid w:val="00CE5194"/>
    <w:rsid w:val="00CF7EDD"/>
    <w:rsid w:val="00D20669"/>
    <w:rsid w:val="00D246F9"/>
    <w:rsid w:val="00D523BD"/>
    <w:rsid w:val="00D91E66"/>
    <w:rsid w:val="00DA41B6"/>
    <w:rsid w:val="00DA4712"/>
    <w:rsid w:val="00DB040F"/>
    <w:rsid w:val="00DB7845"/>
    <w:rsid w:val="00DC589F"/>
    <w:rsid w:val="00DC6990"/>
    <w:rsid w:val="00DD2A37"/>
    <w:rsid w:val="00DD2FD9"/>
    <w:rsid w:val="00DE57E4"/>
    <w:rsid w:val="00DF4C1F"/>
    <w:rsid w:val="00E04B7D"/>
    <w:rsid w:val="00E201C9"/>
    <w:rsid w:val="00E27563"/>
    <w:rsid w:val="00E3498E"/>
    <w:rsid w:val="00E40C55"/>
    <w:rsid w:val="00E47686"/>
    <w:rsid w:val="00E80228"/>
    <w:rsid w:val="00EA3CD2"/>
    <w:rsid w:val="00EC12A4"/>
    <w:rsid w:val="00EE127D"/>
    <w:rsid w:val="00F02687"/>
    <w:rsid w:val="00F028D9"/>
    <w:rsid w:val="00F03653"/>
    <w:rsid w:val="00F05888"/>
    <w:rsid w:val="00F12085"/>
    <w:rsid w:val="00F14124"/>
    <w:rsid w:val="00F24A4B"/>
    <w:rsid w:val="00F40033"/>
    <w:rsid w:val="00F43E77"/>
    <w:rsid w:val="00F63140"/>
    <w:rsid w:val="00F82D39"/>
    <w:rsid w:val="00FA4561"/>
    <w:rsid w:val="00FC4F1B"/>
    <w:rsid w:val="00FD462B"/>
    <w:rsid w:val="00FE5D80"/>
    <w:rsid w:val="00FF212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8D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E08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8F5"/>
    <w:rPr>
      <w:rFonts w:ascii="Tahoma" w:hAnsi="Tahoma" w:cs="Tahoma"/>
      <w:sz w:val="16"/>
      <w:szCs w:val="16"/>
    </w:rPr>
  </w:style>
  <w:style w:type="character" w:styleId="Hipervnculo">
    <w:name w:val="Hyperlink"/>
    <w:basedOn w:val="Fuentedeprrafopredeter"/>
    <w:uiPriority w:val="99"/>
    <w:unhideWhenUsed/>
    <w:rsid w:val="006E08F5"/>
    <w:rPr>
      <w:color w:val="0000FF" w:themeColor="hyperlink"/>
      <w:u w:val="single"/>
    </w:rPr>
  </w:style>
  <w:style w:type="paragraph" w:styleId="Piedepgina">
    <w:name w:val="footer"/>
    <w:basedOn w:val="Normal"/>
    <w:link w:val="PiedepginaCar"/>
    <w:uiPriority w:val="99"/>
    <w:unhideWhenUsed/>
    <w:rsid w:val="00151575"/>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uiPriority w:val="99"/>
    <w:rsid w:val="00151575"/>
    <w:rPr>
      <w:lang w:val="es-ES_tradnl"/>
    </w:rPr>
  </w:style>
  <w:style w:type="paragraph" w:styleId="Encabezado">
    <w:name w:val="header"/>
    <w:basedOn w:val="Normal"/>
    <w:link w:val="EncabezadoCar"/>
    <w:uiPriority w:val="99"/>
    <w:unhideWhenUsed/>
    <w:rsid w:val="001515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1575"/>
  </w:style>
  <w:style w:type="character" w:customStyle="1" w:styleId="apple-converted-space">
    <w:name w:val="apple-converted-space"/>
    <w:basedOn w:val="Fuentedeprrafopredeter"/>
    <w:rsid w:val="0078340D"/>
  </w:style>
  <w:style w:type="paragraph" w:styleId="NormalWeb">
    <w:name w:val="Normal (Web)"/>
    <w:basedOn w:val="Normal"/>
    <w:uiPriority w:val="99"/>
    <w:unhideWhenUsed/>
    <w:rsid w:val="0045716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E08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8F5"/>
    <w:rPr>
      <w:rFonts w:ascii="Tahoma" w:hAnsi="Tahoma" w:cs="Tahoma"/>
      <w:sz w:val="16"/>
      <w:szCs w:val="16"/>
    </w:rPr>
  </w:style>
  <w:style w:type="character" w:styleId="Hipervnculo">
    <w:name w:val="Hyperlink"/>
    <w:basedOn w:val="Fuentedeprrafopredeter"/>
    <w:uiPriority w:val="99"/>
    <w:unhideWhenUsed/>
    <w:rsid w:val="006E08F5"/>
    <w:rPr>
      <w:color w:val="0000FF" w:themeColor="hyperlink"/>
      <w:u w:val="single"/>
    </w:rPr>
  </w:style>
  <w:style w:type="paragraph" w:styleId="Piedepgina">
    <w:name w:val="footer"/>
    <w:basedOn w:val="Normal"/>
    <w:link w:val="PiedepginaCar"/>
    <w:uiPriority w:val="99"/>
    <w:unhideWhenUsed/>
    <w:rsid w:val="00151575"/>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uiPriority w:val="99"/>
    <w:rsid w:val="00151575"/>
    <w:rPr>
      <w:lang w:val="es-ES_tradnl"/>
    </w:rPr>
  </w:style>
  <w:style w:type="paragraph" w:styleId="Encabezado">
    <w:name w:val="header"/>
    <w:basedOn w:val="Normal"/>
    <w:link w:val="EncabezadoCar"/>
    <w:uiPriority w:val="99"/>
    <w:unhideWhenUsed/>
    <w:rsid w:val="001515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1575"/>
  </w:style>
  <w:style w:type="character" w:customStyle="1" w:styleId="apple-converted-space">
    <w:name w:val="apple-converted-space"/>
    <w:basedOn w:val="Fuentedeprrafopredeter"/>
    <w:rsid w:val="0078340D"/>
  </w:style>
  <w:style w:type="paragraph" w:styleId="NormalWeb">
    <w:name w:val="Normal (Web)"/>
    <w:basedOn w:val="Normal"/>
    <w:uiPriority w:val="99"/>
    <w:unhideWhenUsed/>
    <w:rsid w:val="0045716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3595">
      <w:bodyDiv w:val="1"/>
      <w:marLeft w:val="0"/>
      <w:marRight w:val="0"/>
      <w:marTop w:val="0"/>
      <w:marBottom w:val="0"/>
      <w:divBdr>
        <w:top w:val="none" w:sz="0" w:space="0" w:color="auto"/>
        <w:left w:val="none" w:sz="0" w:space="0" w:color="auto"/>
        <w:bottom w:val="none" w:sz="0" w:space="0" w:color="auto"/>
        <w:right w:val="none" w:sz="0" w:space="0" w:color="auto"/>
      </w:divBdr>
    </w:div>
    <w:div w:id="1587037657">
      <w:bodyDiv w:val="1"/>
      <w:marLeft w:val="0"/>
      <w:marRight w:val="0"/>
      <w:marTop w:val="0"/>
      <w:marBottom w:val="0"/>
      <w:divBdr>
        <w:top w:val="none" w:sz="0" w:space="0" w:color="auto"/>
        <w:left w:val="none" w:sz="0" w:space="0" w:color="auto"/>
        <w:bottom w:val="none" w:sz="0" w:space="0" w:color="auto"/>
        <w:right w:val="none" w:sz="0" w:space="0" w:color="auto"/>
      </w:divBdr>
    </w:div>
    <w:div w:id="17490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ontse@unav.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seo.unav.edu/programacion/exposiciones/detalle-exposiciones?eventId=855782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zarateg@una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947</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Servicios Informáticos</cp:lastModifiedBy>
  <cp:revision>14</cp:revision>
  <cp:lastPrinted>2016-03-22T13:04:00Z</cp:lastPrinted>
  <dcterms:created xsi:type="dcterms:W3CDTF">2016-03-22T12:07:00Z</dcterms:created>
  <dcterms:modified xsi:type="dcterms:W3CDTF">2016-03-22T15:53:00Z</dcterms:modified>
</cp:coreProperties>
</file>