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3D77" w14:textId="77777777" w:rsidR="004766F1" w:rsidRDefault="00FF1F0C">
      <w:pPr>
        <w:ind w:left="-141" w:right="-4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D923E5" wp14:editId="3B42C901">
            <wp:simplePos x="0" y="0"/>
            <wp:positionH relativeFrom="column">
              <wp:posOffset>2619375</wp:posOffset>
            </wp:positionH>
            <wp:positionV relativeFrom="paragraph">
              <wp:posOffset>24812</wp:posOffset>
            </wp:positionV>
            <wp:extent cx="3319145" cy="52260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09E182" w14:textId="77777777" w:rsidR="004766F1" w:rsidRDefault="004766F1">
      <w:pPr>
        <w:ind w:left="-141" w:right="-40"/>
      </w:pPr>
    </w:p>
    <w:p w14:paraId="461D2BEA" w14:textId="77777777" w:rsidR="004766F1" w:rsidRDefault="00FF1F0C">
      <w:pPr>
        <w:spacing w:after="200"/>
        <w:ind w:left="-141" w:right="-40"/>
        <w:jc w:val="center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  <w:highlight w:val="white"/>
        </w:rPr>
        <w:br/>
        <w:t xml:space="preserve">EL MUN EXPONE EL LEGADO ARTÍSTICO INÉDITO </w:t>
      </w:r>
      <w:r>
        <w:rPr>
          <w:rFonts w:ascii="Roboto" w:eastAsia="Roboto" w:hAnsi="Roboto" w:cs="Roboto"/>
          <w:b/>
          <w:sz w:val="32"/>
          <w:szCs w:val="32"/>
          <w:highlight w:val="white"/>
        </w:rPr>
        <w:br/>
        <w:t xml:space="preserve">DE </w:t>
      </w:r>
      <w:r>
        <w:rPr>
          <w:rFonts w:ascii="Roboto" w:eastAsia="Roboto" w:hAnsi="Roboto" w:cs="Roboto"/>
          <w:b/>
          <w:sz w:val="32"/>
          <w:szCs w:val="32"/>
        </w:rPr>
        <w:t>RAFAEL LEVENFELD</w:t>
      </w:r>
    </w:p>
    <w:p w14:paraId="682A9B3A" w14:textId="77777777" w:rsidR="004766F1" w:rsidRDefault="00FF1F0C">
      <w:pPr>
        <w:spacing w:after="200"/>
        <w:ind w:left="-141" w:right="-40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El MUN inaugura esta tarde una muestra con la obra fotográfica más destacada </w:t>
      </w:r>
      <w:r>
        <w:rPr>
          <w:rFonts w:ascii="Roboto" w:eastAsia="Roboto" w:hAnsi="Roboto" w:cs="Roboto"/>
          <w:b/>
        </w:rPr>
        <w:br/>
        <w:t xml:space="preserve">del que fuera su director artístico </w:t>
      </w:r>
    </w:p>
    <w:p w14:paraId="4591FD80" w14:textId="43F756E1" w:rsidR="004766F1" w:rsidRDefault="00FF1F0C">
      <w:pPr>
        <w:spacing w:after="200"/>
        <w:ind w:left="-141" w:right="-4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highlight w:val="white"/>
        </w:rPr>
        <w:br/>
      </w:r>
      <w:r>
        <w:rPr>
          <w:rFonts w:ascii="Roboto" w:eastAsia="Roboto" w:hAnsi="Roboto" w:cs="Roboto"/>
          <w:i/>
        </w:rPr>
        <w:t xml:space="preserve">Pamplona, 9 de octubre de 2024 </w:t>
      </w:r>
      <w:r>
        <w:rPr>
          <w:rFonts w:ascii="Roboto" w:eastAsia="Roboto" w:hAnsi="Roboto" w:cs="Roboto"/>
        </w:rPr>
        <w:t>-  El Museo Universidad de Navarra inaugura hoy, miércoles 9, la exposición “Rafael Levenfeld. Fotógrafo”, que incluye obra no expuesta hasta el momento del que fuera su director artístico. A las 19h. tendrá lugar una masterclass con Valentín Vallhonrat (c</w:t>
      </w:r>
      <w:r>
        <w:rPr>
          <w:rFonts w:ascii="Roboto" w:eastAsia="Roboto" w:hAnsi="Roboto" w:cs="Roboto"/>
        </w:rPr>
        <w:t>omisario de la muestra junto a Ignacio Miguéliz) y el experto en fotografía Santiago Olmo, seguida de la apertura de la sala Torre. El aforo de</w:t>
      </w:r>
      <w:r>
        <w:rPr>
          <w:rFonts w:ascii="Roboto" w:eastAsia="Roboto" w:hAnsi="Roboto" w:cs="Roboto"/>
        </w:rPr>
        <w:t xml:space="preserve"> la masterclass está completo.</w:t>
      </w:r>
    </w:p>
    <w:p w14:paraId="0CB6F3E4" w14:textId="77777777" w:rsidR="004766F1" w:rsidRDefault="00FF1F0C">
      <w:pPr>
        <w:spacing w:after="200"/>
        <w:ind w:left="-141" w:right="-40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El director del MUN, Jaime García del Barrio, ha recordado su figura “poliédrica” p</w:t>
      </w:r>
      <w:r>
        <w:rPr>
          <w:rFonts w:ascii="Roboto" w:eastAsia="Roboto" w:hAnsi="Roboto" w:cs="Roboto"/>
          <w:highlight w:val="white"/>
        </w:rPr>
        <w:t xml:space="preserve">or los múltiples papeles que interpretó en el mundo de la fotografía: en 1980, fundó la revista </w:t>
      </w:r>
      <w:r>
        <w:rPr>
          <w:rFonts w:ascii="Roboto" w:eastAsia="Roboto" w:hAnsi="Roboto" w:cs="Roboto"/>
          <w:i/>
          <w:highlight w:val="white"/>
        </w:rPr>
        <w:t>PhotoVision</w:t>
      </w:r>
      <w:r>
        <w:rPr>
          <w:rFonts w:ascii="Roboto" w:eastAsia="Roboto" w:hAnsi="Roboto" w:cs="Roboto"/>
          <w:highlight w:val="white"/>
        </w:rPr>
        <w:t xml:space="preserve"> junto a Joan Fontcuberta, Ignacio González y Adolfo Martínez; también comisarió numerosas exposiciones para instituciones como Fundación “la Caixa”,</w:t>
      </w:r>
      <w:r>
        <w:rPr>
          <w:rFonts w:ascii="Roboto" w:eastAsia="Roboto" w:hAnsi="Roboto" w:cs="Roboto"/>
          <w:highlight w:val="white"/>
        </w:rPr>
        <w:t xml:space="preserve"> el Museo Nacional de Arte de Catalunya (del que fue asesor), Fundación Telefónica, Museo Nacional Centro de Arte Reina Sofía, y el Museo Universidad de Navarra, del que fue director artístico hasta su fallecimiento; sin olvidar su propia producción artíst</w:t>
      </w:r>
      <w:r>
        <w:rPr>
          <w:rFonts w:ascii="Roboto" w:eastAsia="Roboto" w:hAnsi="Roboto" w:cs="Roboto"/>
          <w:highlight w:val="white"/>
        </w:rPr>
        <w:t>ica.</w:t>
      </w:r>
    </w:p>
    <w:p w14:paraId="61B723E1" w14:textId="77777777" w:rsidR="004766F1" w:rsidRDefault="00FF1F0C">
      <w:pPr>
        <w:spacing w:after="200"/>
        <w:ind w:left="-141" w:right="-40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Rafael Levenfeld (1955 - 2023) comenzó sus primeras series fotográficas en 1976. Valentín Vallhonrat ha puesto en valor los esfuerzos tanto de Levenfeld como de su generación por dotar a la fotografía de un lugar y una comprensión de los que carecía e</w:t>
      </w:r>
      <w:r>
        <w:rPr>
          <w:rFonts w:ascii="Roboto" w:eastAsia="Roboto" w:hAnsi="Roboto" w:cs="Roboto"/>
          <w:highlight w:val="white"/>
        </w:rPr>
        <w:t>n esos momentos, fuera de ámbitos como los concursos, las agrupaciones o el mundo universitario, así como su “férreo compromiso” con el espacio artístico.</w:t>
      </w:r>
    </w:p>
    <w:p w14:paraId="49E85577" w14:textId="77777777" w:rsidR="004766F1" w:rsidRDefault="00FF1F0C">
      <w:pPr>
        <w:spacing w:after="200"/>
        <w:ind w:left="-141" w:right="-40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Sus trabajos le acreditaron como uno de los jóvenes que protagonizaron la renovación de los lenguajes</w:t>
      </w:r>
      <w:r>
        <w:rPr>
          <w:rFonts w:ascii="Roboto" w:eastAsia="Roboto" w:hAnsi="Roboto" w:cs="Roboto"/>
          <w:highlight w:val="white"/>
        </w:rPr>
        <w:t xml:space="preserve"> fotográficos en España. Vallhonrat ha destacado la originalidad de sus obras, capaces, por ejemplo, de transformar espacios “aparentemente anodinos”, como heredero de una tradición del surrealismo que dota a los lugares de “un punto irónico”, mediante la </w:t>
      </w:r>
      <w:r>
        <w:rPr>
          <w:rFonts w:ascii="Roboto" w:eastAsia="Roboto" w:hAnsi="Roboto" w:cs="Roboto"/>
          <w:highlight w:val="white"/>
        </w:rPr>
        <w:t>singular aparición de su propia figura.</w:t>
      </w:r>
    </w:p>
    <w:p w14:paraId="71239131" w14:textId="77777777" w:rsidR="004766F1" w:rsidRDefault="00FF1F0C">
      <w:pPr>
        <w:spacing w:after="200"/>
        <w:ind w:left="-141" w:right="-40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Profundamente conocedor de los procesos de producción de la fotografía, Levenfeld incluyó en algunas de sus creaciones la intervención fotográfica, primero manual: a través de técnicas de pintura, ilustración o el em</w:t>
      </w:r>
      <w:r>
        <w:rPr>
          <w:rFonts w:ascii="Roboto" w:eastAsia="Roboto" w:hAnsi="Roboto" w:cs="Roboto"/>
          <w:highlight w:val="white"/>
        </w:rPr>
        <w:t>pleo de químicos; y, posteriormente, incorporando las posibilidades que le ofrecían los medios digitales, que le permitieron experimentar con obras compuestas por múltiples tramas  o capas, jugando con diferentes tejidos, materiales (como el cristal o el j</w:t>
      </w:r>
      <w:r>
        <w:rPr>
          <w:rFonts w:ascii="Roboto" w:eastAsia="Roboto" w:hAnsi="Roboto" w:cs="Roboto"/>
          <w:highlight w:val="white"/>
        </w:rPr>
        <w:t xml:space="preserve">abón) y texturas, resultando en la creación de nuevos mundos y espacios, para, como ha señalado Vallhonrat, “hacer ficción”. </w:t>
      </w:r>
    </w:p>
    <w:p w14:paraId="7C85F245" w14:textId="77777777" w:rsidR="004766F1" w:rsidRDefault="00FF1F0C">
      <w:pPr>
        <w:spacing w:after="200"/>
        <w:ind w:left="-141" w:right="-40"/>
        <w:jc w:val="both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highlight w:val="white"/>
        </w:rPr>
        <w:t>En síntesis, la muestra presenta un “trabajo inédito de gran calidad y originalidad”, ha relatado el comisario, lo que hace de est</w:t>
      </w:r>
      <w:r>
        <w:rPr>
          <w:rFonts w:ascii="Roboto" w:eastAsia="Roboto" w:hAnsi="Roboto" w:cs="Roboto"/>
          <w:highlight w:val="white"/>
        </w:rPr>
        <w:t>a una exposición “para disfrutar y ver los detalles en los que se esconde gran sabiduría”.</w:t>
      </w:r>
    </w:p>
    <w:p w14:paraId="39AC2971" w14:textId="77777777" w:rsidR="004766F1" w:rsidRDefault="004766F1" w:rsidP="00FF1F0C">
      <w:pPr>
        <w:spacing w:after="200"/>
        <w:ind w:left="-141" w:right="-40"/>
        <w:rPr>
          <w:rFonts w:ascii="Roboto" w:eastAsia="Roboto" w:hAnsi="Roboto" w:cs="Roboto"/>
          <w:highlight w:val="white"/>
        </w:rPr>
      </w:pPr>
    </w:p>
    <w:p w14:paraId="1CBEAEF1" w14:textId="77777777" w:rsidR="004766F1" w:rsidRDefault="00FF1F0C" w:rsidP="00FF1F0C">
      <w:pPr>
        <w:spacing w:after="200"/>
        <w:ind w:left="-141" w:right="-40"/>
        <w:rPr>
          <w:rFonts w:ascii="Roboto" w:eastAsia="Roboto" w:hAnsi="Roboto" w:cs="Roboto"/>
          <w:highlight w:val="white"/>
        </w:rPr>
      </w:pPr>
      <w:r>
        <w:rPr>
          <w:rFonts w:ascii="Roboto" w:eastAsia="Roboto" w:hAnsi="Roboto" w:cs="Roboto"/>
          <w:b/>
          <w:highlight w:val="white"/>
        </w:rPr>
        <w:t>GALERÍAS DE OBRAS Y FOTOS DE SALA:</w:t>
      </w:r>
      <w:r>
        <w:rPr>
          <w:rFonts w:ascii="Roboto" w:eastAsia="Roboto" w:hAnsi="Roboto" w:cs="Roboto"/>
          <w:highlight w:val="white"/>
        </w:rPr>
        <w:br/>
      </w:r>
      <w:hyperlink r:id="rId5">
        <w:r>
          <w:rPr>
            <w:rFonts w:ascii="Roboto" w:eastAsia="Roboto" w:hAnsi="Roboto" w:cs="Roboto"/>
            <w:color w:val="1155CC"/>
            <w:highlight w:val="white"/>
            <w:u w:val="single"/>
          </w:rPr>
          <w:t>https://museo.unav.edu/prensa/rafael-levenfeld-fotografo</w:t>
        </w:r>
      </w:hyperlink>
    </w:p>
    <w:p w14:paraId="5A4A13B0" w14:textId="77777777" w:rsidR="004766F1" w:rsidRDefault="00FF1F0C" w:rsidP="00FF1F0C">
      <w:pPr>
        <w:spacing w:after="200"/>
        <w:ind w:left="-141" w:right="-40"/>
      </w:pPr>
      <w:r>
        <w:rPr>
          <w:rFonts w:ascii="Roboto" w:eastAsia="Roboto" w:hAnsi="Roboto" w:cs="Roboto"/>
          <w:b/>
          <w:color w:val="010101"/>
        </w:rPr>
        <w:t>C</w:t>
      </w:r>
      <w:r>
        <w:rPr>
          <w:rFonts w:ascii="Roboto" w:eastAsia="Roboto" w:hAnsi="Roboto" w:cs="Roboto"/>
          <w:b/>
        </w:rPr>
        <w:t>ONTACTO PRENSA MUSEO:</w:t>
      </w:r>
      <w:r>
        <w:rPr>
          <w:rFonts w:ascii="Roboto" w:eastAsia="Roboto" w:hAnsi="Roboto" w:cs="Roboto"/>
        </w:rPr>
        <w:t xml:space="preserve">  </w:t>
      </w:r>
      <w:r>
        <w:rPr>
          <w:rFonts w:ascii="Roboto" w:eastAsia="Roboto" w:hAnsi="Roboto" w:cs="Roboto"/>
        </w:rPr>
        <w:br/>
        <w:t xml:space="preserve">Marta Vidán / </w:t>
      </w:r>
      <w:hyperlink r:id="rId6">
        <w:r>
          <w:rPr>
            <w:rFonts w:ascii="Roboto" w:eastAsia="Roboto" w:hAnsi="Roboto" w:cs="Roboto"/>
            <w:color w:val="0000FF"/>
            <w:u w:val="single"/>
          </w:rPr>
          <w:t>mvidan@unav.es</w:t>
        </w:r>
      </w:hyperlink>
      <w:r>
        <w:rPr>
          <w:rFonts w:ascii="Roboto" w:eastAsia="Roboto" w:hAnsi="Roboto" w:cs="Roboto"/>
        </w:rPr>
        <w:t xml:space="preserve"> / museo.unav.edu / 948 425600 - ext. 803409</w:t>
      </w:r>
    </w:p>
    <w:p w14:paraId="66E2335B" w14:textId="77777777" w:rsidR="004766F1" w:rsidRDefault="004766F1"/>
    <w:sectPr w:rsidR="004766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F1"/>
    <w:rsid w:val="004766F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C5AD"/>
  <w15:docId w15:val="{BDEE5A4F-AF0D-40D0-9C4C-F2170E96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idan@unav.es" TargetMode="External"/><Relationship Id="rId5" Type="http://schemas.openxmlformats.org/officeDocument/2006/relationships/hyperlink" Target="https://museo.unav.edu/prensa/rafael-levenfeld-fotograf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Vidan Lopez</cp:lastModifiedBy>
  <cp:revision>2</cp:revision>
  <dcterms:created xsi:type="dcterms:W3CDTF">2024-10-09T11:19:00Z</dcterms:created>
  <dcterms:modified xsi:type="dcterms:W3CDTF">2024-10-09T11:20:00Z</dcterms:modified>
</cp:coreProperties>
</file>